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CC120" w14:textId="77777777" w:rsidR="0080294B" w:rsidRPr="007A395D" w:rsidRDefault="0080294B" w:rsidP="00FE5674">
      <w:pPr>
        <w:pStyle w:val="BodyText"/>
        <w:tabs>
          <w:tab w:val="left" w:pos="2835"/>
        </w:tabs>
        <w:rPr>
          <w:rFonts w:ascii="Calibri" w:hAnsi="Calibri"/>
        </w:rPr>
      </w:pPr>
    </w:p>
    <w:p w14:paraId="4834080C" w14:textId="0A8DFEC8" w:rsidR="00A446C9" w:rsidRPr="00605E43" w:rsidRDefault="009C287C" w:rsidP="00A446C9">
      <w:pPr>
        <w:pStyle w:val="Title"/>
        <w:rPr>
          <w:rFonts w:ascii="Calibri" w:hAnsi="Calibri"/>
          <w:color w:val="0070C0"/>
        </w:rPr>
      </w:pPr>
      <w:r>
        <w:rPr>
          <w:rFonts w:ascii="Calibri" w:hAnsi="Calibri"/>
          <w:color w:val="0070C0"/>
        </w:rPr>
        <w:t>Proposed new work items for IALA Work Term 2023-2027</w:t>
      </w:r>
    </w:p>
    <w:p w14:paraId="0F258596" w14:textId="50FB6E37" w:rsidR="00A446C9" w:rsidRPr="00605E43" w:rsidRDefault="00A446C9" w:rsidP="00605E43">
      <w:pPr>
        <w:pStyle w:val="Heading1"/>
      </w:pPr>
      <w:r w:rsidRPr="00605E43">
        <w:t>Summary</w:t>
      </w:r>
    </w:p>
    <w:p w14:paraId="5432CFB6" w14:textId="2FABBFC6" w:rsidR="00B56BDF" w:rsidRPr="007A395D" w:rsidRDefault="003C16E6" w:rsidP="00FA70A7">
      <w:pPr>
        <w:pStyle w:val="BodyText"/>
        <w:rPr>
          <w:rFonts w:ascii="Calibri" w:hAnsi="Calibri"/>
        </w:rPr>
      </w:pPr>
      <w:r>
        <w:rPr>
          <w:rFonts w:ascii="Calibri" w:hAnsi="Calibri"/>
        </w:rPr>
        <w:t xml:space="preserve">Over the last few sessions of the IALA ENAV Committee, WG2 have developed </w:t>
      </w:r>
      <w:proofErr w:type="gramStart"/>
      <w:r>
        <w:rPr>
          <w:rFonts w:ascii="Calibri" w:hAnsi="Calibri"/>
        </w:rPr>
        <w:t>a number of</w:t>
      </w:r>
      <w:proofErr w:type="gramEnd"/>
      <w:r>
        <w:rPr>
          <w:rFonts w:ascii="Calibri" w:hAnsi="Calibri"/>
        </w:rPr>
        <w:t xml:space="preserve"> proposed tasks for the 2023-2027 work</w:t>
      </w:r>
      <w:r w:rsidR="001B3441">
        <w:rPr>
          <w:rFonts w:ascii="Calibri" w:hAnsi="Calibri"/>
        </w:rPr>
        <w:t xml:space="preserve"> </w:t>
      </w:r>
      <w:r>
        <w:rPr>
          <w:rFonts w:ascii="Calibri" w:hAnsi="Calibri"/>
        </w:rPr>
        <w:t>term.  These have been collated in this input document for consideration, as appropriate, in the ne</w:t>
      </w:r>
      <w:r w:rsidR="001B3441">
        <w:rPr>
          <w:rFonts w:ascii="Calibri" w:hAnsi="Calibri"/>
        </w:rPr>
        <w:t xml:space="preserve">xt work programme. </w:t>
      </w:r>
      <w:r w:rsidR="0066437F">
        <w:rPr>
          <w:rFonts w:ascii="Calibri" w:hAnsi="Calibri"/>
        </w:rPr>
        <w:t xml:space="preserve">This was provided as input to IALA ENAV30 as ENAV30-5.1.2.6.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43695972" w:rsidR="00E55927" w:rsidRPr="007A395D" w:rsidRDefault="00463F19" w:rsidP="001B3441">
      <w:pPr>
        <w:pStyle w:val="BodyText"/>
        <w:rPr>
          <w:rFonts w:ascii="Calibri" w:hAnsi="Calibri"/>
        </w:rPr>
      </w:pPr>
      <w:r>
        <w:rPr>
          <w:rFonts w:ascii="Calibri" w:hAnsi="Calibri"/>
        </w:rPr>
        <w:t xml:space="preserve">To </w:t>
      </w:r>
      <w:r w:rsidR="001B3441">
        <w:rPr>
          <w:rFonts w:ascii="Calibri" w:hAnsi="Calibri"/>
        </w:rPr>
        <w:t xml:space="preserve">provide input towards the IALA 2023-2027 work programme. </w:t>
      </w:r>
    </w:p>
    <w:p w14:paraId="53733F03" w14:textId="735D16BE" w:rsidR="00A446C9" w:rsidRPr="007A395D" w:rsidRDefault="00A446C9" w:rsidP="00605E43">
      <w:pPr>
        <w:pStyle w:val="Heading1"/>
      </w:pPr>
      <w:r w:rsidRPr="007A395D">
        <w:t>Background</w:t>
      </w:r>
      <w:r w:rsidR="00447380">
        <w:t xml:space="preserve"> and discussion</w:t>
      </w:r>
    </w:p>
    <w:p w14:paraId="156E77CC" w14:textId="3FBA293F" w:rsidR="001B3441" w:rsidRPr="00EF2C38" w:rsidRDefault="001B3441" w:rsidP="00EF2C38">
      <w:pPr>
        <w:pStyle w:val="BodyText"/>
        <w:rPr>
          <w:rFonts w:ascii="Calibri" w:hAnsi="Calibri"/>
        </w:rPr>
      </w:pPr>
      <w:r>
        <w:rPr>
          <w:rFonts w:ascii="Calibri" w:hAnsi="Calibri"/>
        </w:rPr>
        <w:t xml:space="preserve">Using a standard template for work programme items, the attached are provided for consideration: </w:t>
      </w:r>
    </w:p>
    <w:p w14:paraId="3DBDB8D0" w14:textId="77777777" w:rsidR="00590095" w:rsidRPr="00590095" w:rsidRDefault="00590095" w:rsidP="006F413A">
      <w:pPr>
        <w:pStyle w:val="BodyText"/>
        <w:numPr>
          <w:ilvl w:val="0"/>
          <w:numId w:val="46"/>
        </w:numPr>
        <w:rPr>
          <w:rFonts w:ascii="Calibri" w:hAnsi="Calibri"/>
        </w:rPr>
      </w:pPr>
      <w:r w:rsidRPr="009050A2">
        <w:rPr>
          <w:rFonts w:cs="Arial"/>
          <w:snapToGrid w:val="0"/>
          <w:kern w:val="28"/>
          <w:sz w:val="20"/>
          <w:szCs w:val="20"/>
          <w:lang w:eastAsia="de-DE"/>
        </w:rPr>
        <w:t>Develop guidance for IALA members on the developments and implementation of the digital fairway</w:t>
      </w:r>
      <w:r>
        <w:rPr>
          <w:rFonts w:cs="Arial"/>
          <w:snapToGrid w:val="0"/>
          <w:kern w:val="28"/>
          <w:sz w:val="20"/>
          <w:szCs w:val="20"/>
          <w:lang w:eastAsia="de-DE"/>
        </w:rPr>
        <w:t xml:space="preserve"> </w:t>
      </w:r>
    </w:p>
    <w:p w14:paraId="50A1BE20" w14:textId="07A844DA" w:rsidR="00590095" w:rsidRDefault="00590095" w:rsidP="006F413A">
      <w:pPr>
        <w:pStyle w:val="BodyText"/>
        <w:numPr>
          <w:ilvl w:val="0"/>
          <w:numId w:val="46"/>
        </w:numPr>
        <w:rPr>
          <w:rFonts w:ascii="Calibri" w:hAnsi="Calibri"/>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 xml:space="preserve">for migrating current </w:t>
      </w:r>
      <w:r w:rsidR="00471A79">
        <w:rPr>
          <w:rFonts w:cs="Arial"/>
          <w:snapToGrid w:val="0"/>
          <w:kern w:val="28"/>
          <w:sz w:val="20"/>
          <w:szCs w:val="20"/>
          <w:lang w:eastAsia="de-DE"/>
        </w:rPr>
        <w:t>analogue</w:t>
      </w:r>
      <w:r>
        <w:rPr>
          <w:rFonts w:cs="Arial"/>
          <w:snapToGrid w:val="0"/>
          <w:kern w:val="28"/>
          <w:sz w:val="20"/>
          <w:szCs w:val="20"/>
          <w:lang w:eastAsia="de-DE"/>
        </w:rPr>
        <w:t xml:space="preserve"> VHF voice communications to digital VHF voice communications</w:t>
      </w:r>
      <w:r>
        <w:rPr>
          <w:rFonts w:ascii="Calibri" w:hAnsi="Calibri"/>
        </w:rPr>
        <w:t xml:space="preserve"> </w:t>
      </w:r>
    </w:p>
    <w:p w14:paraId="634385B4" w14:textId="2F0E32A3" w:rsidR="003959D6" w:rsidRPr="0066437F" w:rsidRDefault="003959D6" w:rsidP="0066437F">
      <w:pPr>
        <w:pStyle w:val="BodyText"/>
        <w:framePr w:hSpace="180" w:wrap="around" w:vAnchor="page" w:hAnchor="margin" w:y="1581"/>
        <w:widowControl w:val="0"/>
        <w:spacing w:before="120"/>
        <w:ind w:left="360"/>
        <w:rPr>
          <w:rFonts w:cs="Arial"/>
          <w:snapToGrid w:val="0"/>
          <w:kern w:val="28"/>
          <w:sz w:val="20"/>
          <w:szCs w:val="20"/>
          <w:lang w:eastAsia="de-DE"/>
        </w:rPr>
      </w:pPr>
    </w:p>
    <w:p w14:paraId="01DE332E" w14:textId="7B16D0E8" w:rsidR="003959D6" w:rsidRPr="00471A79" w:rsidRDefault="00471A79" w:rsidP="002170E0">
      <w:pPr>
        <w:pStyle w:val="BodyText"/>
        <w:numPr>
          <w:ilvl w:val="0"/>
          <w:numId w:val="46"/>
        </w:numPr>
        <w:rPr>
          <w:rFonts w:cs="Arial"/>
          <w:snapToGrid w:val="0"/>
          <w:kern w:val="28"/>
          <w:sz w:val="20"/>
          <w:szCs w:val="20"/>
          <w:lang w:eastAsia="de-DE"/>
        </w:rPr>
      </w:pPr>
      <w:r w:rsidRPr="00471A79">
        <w:rPr>
          <w:rFonts w:cs="Arial"/>
          <w:snapToGrid w:val="0"/>
          <w:kern w:val="28"/>
          <w:sz w:val="20"/>
          <w:szCs w:val="20"/>
          <w:lang w:eastAsia="de-DE"/>
        </w:rPr>
        <w:t xml:space="preserve">Develop guidance for IALA members on skills sets related to the digital environment (data analytics, maritime informatics) </w:t>
      </w:r>
      <w:r>
        <w:rPr>
          <w:rFonts w:cs="Arial"/>
          <w:snapToGrid w:val="0"/>
          <w:kern w:val="28"/>
          <w:sz w:val="20"/>
          <w:szCs w:val="20"/>
          <w:lang w:eastAsia="de-DE"/>
        </w:rPr>
        <w:t xml:space="preserve">/ </w:t>
      </w:r>
      <w:r w:rsidR="003959D6" w:rsidRPr="002170E0">
        <w:rPr>
          <w:rFonts w:cs="Arial"/>
          <w:snapToGrid w:val="0"/>
          <w:kern w:val="28"/>
          <w:sz w:val="20"/>
          <w:szCs w:val="20"/>
          <w:lang w:eastAsia="de-DE"/>
        </w:rPr>
        <w:t>Work with IALA WWA on possible model course / integration of digital intelligence into existing IALA model courses</w:t>
      </w:r>
    </w:p>
    <w:p w14:paraId="14C9C1E4" w14:textId="77777777" w:rsidR="002170E0" w:rsidRPr="002170E0" w:rsidRDefault="002170E0" w:rsidP="002170E0">
      <w:pPr>
        <w:pStyle w:val="BodyText"/>
        <w:numPr>
          <w:ilvl w:val="0"/>
          <w:numId w:val="46"/>
        </w:numPr>
        <w:rPr>
          <w:rFonts w:cs="Arial"/>
          <w:snapToGrid w:val="0"/>
          <w:kern w:val="28"/>
          <w:sz w:val="20"/>
          <w:szCs w:val="20"/>
          <w:lang w:eastAsia="de-DE"/>
        </w:rPr>
      </w:pPr>
      <w:r w:rsidRPr="002170E0">
        <w:rPr>
          <w:rFonts w:cs="Arial"/>
          <w:snapToGrid w:val="0"/>
          <w:kern w:val="28"/>
          <w:sz w:val="20"/>
          <w:szCs w:val="20"/>
          <w:lang w:eastAsia="de-DE"/>
        </w:rPr>
        <w:t>Develop guidance for IALA members and certification/standardisation bodies (</w:t>
      </w:r>
      <w:proofErr w:type="gramStart"/>
      <w:r w:rsidRPr="002170E0">
        <w:rPr>
          <w:rFonts w:cs="Arial"/>
          <w:snapToGrid w:val="0"/>
          <w:kern w:val="28"/>
          <w:sz w:val="20"/>
          <w:szCs w:val="20"/>
          <w:lang w:eastAsia="de-DE"/>
        </w:rPr>
        <w:t>e.g.</w:t>
      </w:r>
      <w:proofErr w:type="gramEnd"/>
      <w:r w:rsidRPr="002170E0">
        <w:rPr>
          <w:rFonts w:cs="Arial"/>
          <w:snapToGrid w:val="0"/>
          <w:kern w:val="28"/>
          <w:sz w:val="20"/>
          <w:szCs w:val="20"/>
          <w:lang w:eastAsia="de-DE"/>
        </w:rPr>
        <w:t xml:space="preserve"> IEC) on certification of technical MASS equipment, information systems and technical infrastructure in the domain of IALA.  </w:t>
      </w:r>
    </w:p>
    <w:p w14:paraId="4A5A6F14" w14:textId="6AE8E10C" w:rsidR="00DC0B28" w:rsidRPr="0066437F" w:rsidRDefault="00DC0B28" w:rsidP="006F413A">
      <w:pPr>
        <w:pStyle w:val="BodyText"/>
        <w:numPr>
          <w:ilvl w:val="0"/>
          <w:numId w:val="46"/>
        </w:numPr>
        <w:rPr>
          <w:rFonts w:ascii="Calibri" w:hAnsi="Calibri"/>
        </w:rPr>
      </w:pPr>
      <w:r w:rsidRPr="00DC0B28">
        <w:rPr>
          <w:rFonts w:cs="Arial"/>
          <w:snapToGrid w:val="0"/>
          <w:kern w:val="28"/>
          <w:sz w:val="20"/>
          <w:szCs w:val="20"/>
          <w:lang w:eastAsia="de-DE"/>
        </w:rPr>
        <w:t xml:space="preserve">Develop guidance for IALA members on going from development test bed/ trial reporting to implementation.  </w:t>
      </w:r>
    </w:p>
    <w:p w14:paraId="030E8C90" w14:textId="70B97F33" w:rsidR="0066437F" w:rsidRDefault="0066437F" w:rsidP="0066437F">
      <w:pPr>
        <w:pStyle w:val="BodyText"/>
        <w:rPr>
          <w:rFonts w:ascii="Calibri" w:hAnsi="Calibri"/>
        </w:rPr>
      </w:pPr>
      <w:r>
        <w:rPr>
          <w:rFonts w:cs="Arial"/>
          <w:snapToGrid w:val="0"/>
          <w:kern w:val="28"/>
          <w:sz w:val="20"/>
          <w:szCs w:val="20"/>
          <w:lang w:eastAsia="de-DE"/>
        </w:rPr>
        <w:t xml:space="preserve">It is also proposed that there be an ongoing activity to review and update documents as required.  </w:t>
      </w:r>
    </w:p>
    <w:p w14:paraId="6BEE2D7A" w14:textId="2BC683FF" w:rsidR="00A26C1E" w:rsidRDefault="00A26C1E">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C76F11" w14:paraId="0CB17678" w14:textId="77777777" w:rsidTr="00507236">
        <w:trPr>
          <w:cantSplit/>
          <w:trHeight w:val="416"/>
          <w:tblHeader/>
        </w:trPr>
        <w:tc>
          <w:tcPr>
            <w:tcW w:w="9606" w:type="dxa"/>
            <w:gridSpan w:val="4"/>
            <w:shd w:val="clear" w:color="auto" w:fill="DDD9C3"/>
            <w:vAlign w:val="center"/>
          </w:tcPr>
          <w:p w14:paraId="11ABF3B7"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2022-2026</w:t>
            </w:r>
          </w:p>
        </w:tc>
      </w:tr>
      <w:tr w:rsidR="00C76F11" w14:paraId="0AC4151A" w14:textId="77777777" w:rsidTr="00507236">
        <w:trPr>
          <w:cantSplit/>
          <w:trHeight w:val="428"/>
        </w:trPr>
        <w:tc>
          <w:tcPr>
            <w:tcW w:w="2518" w:type="dxa"/>
            <w:shd w:val="clear" w:color="auto" w:fill="auto"/>
          </w:tcPr>
          <w:p w14:paraId="0F1A9BE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0ADBE39C"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30B7805C"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C76F11" w:rsidRPr="00520177" w14:paraId="0C700D97" w14:textId="77777777" w:rsidTr="00507236">
        <w:trPr>
          <w:cantSplit/>
          <w:trHeight w:val="491"/>
        </w:trPr>
        <w:tc>
          <w:tcPr>
            <w:tcW w:w="2518" w:type="dxa"/>
            <w:shd w:val="clear" w:color="auto" w:fill="auto"/>
          </w:tcPr>
          <w:p w14:paraId="1F6A4B75"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4BDD8625"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rPr>
            </w:pPr>
            <w:r>
              <w:rPr>
                <w:rFonts w:cs="Arial"/>
                <w:snapToGrid w:val="0"/>
                <w:kern w:val="28"/>
                <w:sz w:val="20"/>
                <w:szCs w:val="20"/>
                <w:lang w:eastAsia="de-DE"/>
              </w:rPr>
              <w:t>Digital Fairway</w:t>
            </w:r>
          </w:p>
        </w:tc>
      </w:tr>
      <w:tr w:rsidR="00C76F11" w14:paraId="34D61470" w14:textId="77777777" w:rsidTr="00507236">
        <w:trPr>
          <w:cantSplit/>
          <w:trHeight w:val="463"/>
        </w:trPr>
        <w:tc>
          <w:tcPr>
            <w:tcW w:w="2518" w:type="dxa"/>
            <w:shd w:val="clear" w:color="auto" w:fill="auto"/>
          </w:tcPr>
          <w:p w14:paraId="41C60CA8"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65E068B6" w14:textId="77777777" w:rsidR="00C76F11" w:rsidRPr="009050A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050A2">
              <w:rPr>
                <w:rFonts w:cs="Arial"/>
                <w:snapToGrid w:val="0"/>
                <w:kern w:val="28"/>
                <w:sz w:val="20"/>
                <w:szCs w:val="20"/>
                <w:lang w:eastAsia="de-DE"/>
              </w:rPr>
              <w:t xml:space="preserve">Develop guidance for IALA members on the developments and implementation of the digital fairway.  </w:t>
            </w:r>
          </w:p>
          <w:p w14:paraId="6D1E0C98"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p>
        </w:tc>
      </w:tr>
      <w:tr w:rsidR="00C76F11" w14:paraId="7DA81071" w14:textId="77777777" w:rsidTr="00507236">
        <w:trPr>
          <w:cantSplit/>
          <w:trHeight w:val="466"/>
        </w:trPr>
        <w:tc>
          <w:tcPr>
            <w:tcW w:w="2518" w:type="dxa"/>
          </w:tcPr>
          <w:p w14:paraId="13DAD1D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CB13E69"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Review guidance on the use of simulation in fairway / AtoN (IALA G1058 and G1097</w:t>
            </w:r>
            <w:proofErr w:type="gramStart"/>
            <w:r w:rsidRPr="0004303B">
              <w:rPr>
                <w:rFonts w:cs="Arial"/>
                <w:snapToGrid w:val="0"/>
                <w:kern w:val="28"/>
                <w:sz w:val="20"/>
                <w:szCs w:val="20"/>
              </w:rPr>
              <w:t>);</w:t>
            </w:r>
            <w:proofErr w:type="gramEnd"/>
            <w:r w:rsidRPr="0004303B">
              <w:rPr>
                <w:rFonts w:cs="Arial"/>
                <w:snapToGrid w:val="0"/>
                <w:kern w:val="28"/>
                <w:sz w:val="20"/>
                <w:szCs w:val="20"/>
              </w:rPr>
              <w:t xml:space="preserve"> </w:t>
            </w:r>
          </w:p>
          <w:p w14:paraId="46B40E0C"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Identify best practice in development and use of digital </w:t>
            </w:r>
            <w:proofErr w:type="gramStart"/>
            <w:r w:rsidRPr="0004303B">
              <w:rPr>
                <w:rFonts w:cs="Arial"/>
                <w:snapToGrid w:val="0"/>
                <w:kern w:val="28"/>
                <w:sz w:val="20"/>
                <w:szCs w:val="20"/>
              </w:rPr>
              <w:t>twins;</w:t>
            </w:r>
            <w:proofErr w:type="gramEnd"/>
          </w:p>
          <w:p w14:paraId="048BBC47"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Provide guidance on the use of digital twins for fairways / aids to navigation </w:t>
            </w:r>
            <w:proofErr w:type="gramStart"/>
            <w:r w:rsidRPr="0004303B">
              <w:rPr>
                <w:rFonts w:cs="Arial"/>
                <w:snapToGrid w:val="0"/>
                <w:kern w:val="28"/>
                <w:sz w:val="20"/>
                <w:szCs w:val="20"/>
              </w:rPr>
              <w:t>provision;</w:t>
            </w:r>
            <w:proofErr w:type="gramEnd"/>
          </w:p>
          <w:p w14:paraId="7FC2A211" w14:textId="77777777" w:rsidR="00C76F11"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Identify uses of digital fairway for planning, monitoring and maintenance </w:t>
            </w:r>
          </w:p>
          <w:p w14:paraId="01D28D2A" w14:textId="04FDE430" w:rsidR="004A4D03" w:rsidRPr="0004303B" w:rsidRDefault="001D40BB"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Identify options to share information on the fairway</w:t>
            </w:r>
            <w:r w:rsidR="00E54C43">
              <w:rPr>
                <w:rFonts w:cs="Arial"/>
                <w:snapToGrid w:val="0"/>
                <w:kern w:val="28"/>
                <w:sz w:val="20"/>
                <w:szCs w:val="20"/>
              </w:rPr>
              <w:t xml:space="preserve"> infrastructure</w:t>
            </w:r>
            <w:r w:rsidR="006E4925">
              <w:rPr>
                <w:rFonts w:cs="Arial"/>
                <w:snapToGrid w:val="0"/>
                <w:kern w:val="28"/>
                <w:sz w:val="20"/>
                <w:szCs w:val="20"/>
              </w:rPr>
              <w:t xml:space="preserve"> and services in a digital format</w:t>
            </w:r>
            <w:r>
              <w:rPr>
                <w:rFonts w:cs="Arial"/>
                <w:snapToGrid w:val="0"/>
                <w:kern w:val="28"/>
                <w:sz w:val="20"/>
                <w:szCs w:val="20"/>
              </w:rPr>
              <w:t xml:space="preserve"> </w:t>
            </w:r>
            <w:r w:rsidR="00E30983">
              <w:rPr>
                <w:rFonts w:cs="Arial"/>
                <w:snapToGrid w:val="0"/>
                <w:kern w:val="28"/>
                <w:sz w:val="20"/>
                <w:szCs w:val="20"/>
              </w:rPr>
              <w:t>with users</w:t>
            </w:r>
            <w:r w:rsidR="00736CDA">
              <w:rPr>
                <w:rFonts w:cs="Arial"/>
                <w:snapToGrid w:val="0"/>
                <w:kern w:val="28"/>
                <w:sz w:val="20"/>
                <w:szCs w:val="20"/>
              </w:rPr>
              <w:t xml:space="preserve"> </w:t>
            </w:r>
          </w:p>
          <w:p w14:paraId="68D061CE" w14:textId="1751C868"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Link with</w:t>
            </w:r>
            <w:r>
              <w:rPr>
                <w:rFonts w:cs="Arial"/>
                <w:snapToGrid w:val="0"/>
                <w:kern w:val="28"/>
                <w:sz w:val="20"/>
                <w:szCs w:val="20"/>
              </w:rPr>
              <w:t>, for example,</w:t>
            </w:r>
            <w:r w:rsidRPr="0004303B">
              <w:rPr>
                <w:rFonts w:cs="Arial"/>
                <w:snapToGrid w:val="0"/>
                <w:kern w:val="28"/>
                <w:sz w:val="20"/>
                <w:szCs w:val="20"/>
              </w:rPr>
              <w:t xml:space="preserve"> IMT</w:t>
            </w:r>
            <w:r w:rsidR="00DE699A">
              <w:rPr>
                <w:rFonts w:cs="Arial"/>
                <w:snapToGrid w:val="0"/>
                <w:kern w:val="28"/>
                <w:sz w:val="20"/>
                <w:szCs w:val="20"/>
              </w:rPr>
              <w:t>-2020</w:t>
            </w:r>
            <w:r w:rsidRPr="0004303B">
              <w:rPr>
                <w:rFonts w:cs="Arial"/>
                <w:snapToGrid w:val="0"/>
                <w:kern w:val="28"/>
                <w:sz w:val="20"/>
                <w:szCs w:val="20"/>
              </w:rPr>
              <w:t xml:space="preserve"> </w:t>
            </w:r>
            <w:r w:rsidR="00866E7F">
              <w:rPr>
                <w:rFonts w:cs="Arial"/>
                <w:snapToGrid w:val="0"/>
                <w:kern w:val="28"/>
                <w:sz w:val="20"/>
                <w:szCs w:val="20"/>
              </w:rPr>
              <w:t>(</w:t>
            </w:r>
            <w:r w:rsidRPr="0004303B">
              <w:rPr>
                <w:rFonts w:cs="Arial"/>
                <w:snapToGrid w:val="0"/>
                <w:kern w:val="28"/>
                <w:sz w:val="20"/>
                <w:szCs w:val="20"/>
              </w:rPr>
              <w:t>5G</w:t>
            </w:r>
            <w:r w:rsidR="00866E7F">
              <w:rPr>
                <w:rFonts w:cs="Arial"/>
                <w:snapToGrid w:val="0"/>
                <w:kern w:val="28"/>
                <w:sz w:val="20"/>
                <w:szCs w:val="20"/>
              </w:rPr>
              <w:t>) and beyond for</w:t>
            </w:r>
            <w:r w:rsidRPr="0004303B">
              <w:rPr>
                <w:rFonts w:cs="Arial"/>
                <w:snapToGrid w:val="0"/>
                <w:kern w:val="28"/>
                <w:sz w:val="20"/>
                <w:szCs w:val="20"/>
              </w:rPr>
              <w:t xml:space="preserve"> data exchange, AI/ML, S100, </w:t>
            </w:r>
          </w:p>
          <w:p w14:paraId="1D4510F4" w14:textId="77777777" w:rsidR="00C76F11" w:rsidRPr="0004303B" w:rsidRDefault="00C76F11" w:rsidP="00C76F11">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04303B">
              <w:rPr>
                <w:rFonts w:cs="Arial"/>
                <w:snapToGrid w:val="0"/>
                <w:kern w:val="28"/>
                <w:sz w:val="20"/>
                <w:szCs w:val="20"/>
              </w:rPr>
              <w:t xml:space="preserve">Identify opportunities to enhance sustainability </w:t>
            </w:r>
            <w:proofErr w:type="gramStart"/>
            <w:r w:rsidRPr="0004303B">
              <w:rPr>
                <w:rFonts w:cs="Arial"/>
                <w:snapToGrid w:val="0"/>
                <w:kern w:val="28"/>
                <w:sz w:val="20"/>
                <w:szCs w:val="20"/>
              </w:rPr>
              <w:t xml:space="preserve">through </w:t>
            </w:r>
            <w:r w:rsidRPr="0004303B">
              <w:rPr>
                <w:rFonts w:cs="Arial"/>
                <w:snapToGrid w:val="0"/>
                <w:kern w:val="28"/>
                <w:sz w:val="20"/>
                <w:szCs w:val="20"/>
              </w:rPr>
              <w:t>the use of</w:t>
            </w:r>
            <w:proofErr w:type="gramEnd"/>
            <w:r w:rsidRPr="0004303B">
              <w:rPr>
                <w:rFonts w:cs="Arial"/>
                <w:snapToGrid w:val="0"/>
                <w:kern w:val="28"/>
                <w:sz w:val="20"/>
                <w:szCs w:val="20"/>
              </w:rPr>
              <w:t xml:space="preserve"> technology / digital twins for fairways and AtoNs. </w:t>
            </w:r>
          </w:p>
        </w:tc>
      </w:tr>
      <w:tr w:rsidR="00C76F11" w14:paraId="754E961E" w14:textId="77777777" w:rsidTr="00507236">
        <w:trPr>
          <w:cantSplit/>
          <w:trHeight w:val="402"/>
        </w:trPr>
        <w:tc>
          <w:tcPr>
            <w:tcW w:w="2518" w:type="dxa"/>
          </w:tcPr>
          <w:p w14:paraId="338BBAE9"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128E39DD"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 xml:space="preserve">New IALA guideline on implementing the development and implementation of digital fairways.  </w:t>
            </w:r>
          </w:p>
        </w:tc>
      </w:tr>
      <w:tr w:rsidR="00C76F11" w:rsidRPr="009C0657" w14:paraId="6B8A5852" w14:textId="77777777" w:rsidTr="00507236">
        <w:trPr>
          <w:cantSplit/>
          <w:trHeight w:val="402"/>
        </w:trPr>
        <w:tc>
          <w:tcPr>
            <w:tcW w:w="2518" w:type="dxa"/>
          </w:tcPr>
          <w:p w14:paraId="62E1FE00"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12DA1EA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Existing IALA guidance on the use of simulation as a tool for waterway design and aids to navigation planning was last revised in 2011, with technical features and technology relevant for simulation of AtoN in 2013.  </w:t>
            </w:r>
          </w:p>
          <w:p w14:paraId="54D64ED8"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616D">
              <w:rPr>
                <w:bCs/>
                <w:iCs/>
                <w:snapToGrid w:val="0"/>
                <w:sz w:val="20"/>
                <w:szCs w:val="20"/>
              </w:rPr>
              <w:t xml:space="preserve">Through the past years IALA has </w:t>
            </w:r>
            <w:r>
              <w:rPr>
                <w:bCs/>
                <w:iCs/>
                <w:snapToGrid w:val="0"/>
                <w:sz w:val="20"/>
                <w:szCs w:val="20"/>
              </w:rPr>
              <w:t xml:space="preserve">been reviewing existing and emerging technologies of relevance to the work of the IALA membership.  The results of those reviews have highlighted </w:t>
            </w:r>
            <w:proofErr w:type="gramStart"/>
            <w:r>
              <w:rPr>
                <w:bCs/>
                <w:iCs/>
                <w:snapToGrid w:val="0"/>
                <w:sz w:val="20"/>
                <w:szCs w:val="20"/>
              </w:rPr>
              <w:t>a number of</w:t>
            </w:r>
            <w:proofErr w:type="gramEnd"/>
            <w:r>
              <w:rPr>
                <w:bCs/>
                <w:iCs/>
                <w:snapToGrid w:val="0"/>
                <w:sz w:val="20"/>
                <w:szCs w:val="20"/>
              </w:rPr>
              <w:t xml:space="preserve"> opportunities for making best use of these technologies.</w:t>
            </w:r>
            <w:r w:rsidRPr="006E616D">
              <w:rPr>
                <w:bCs/>
                <w:iCs/>
                <w:snapToGrid w:val="0"/>
                <w:sz w:val="20"/>
                <w:szCs w:val="20"/>
              </w:rPr>
              <w:t xml:space="preserve">  </w:t>
            </w:r>
          </w:p>
          <w:p w14:paraId="3C9BA96F" w14:textId="77777777" w:rsidR="00C76F11" w:rsidRPr="006E616D"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Developments in MASS includes changing requirements for the provision of AtoN, including data exchange and display.  </w:t>
            </w:r>
          </w:p>
          <w:p w14:paraId="3ABFCF8E" w14:textId="77777777" w:rsidR="00C76F11" w:rsidRPr="006E616D"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developments in Artificial Intelligence and Machine Learning, along with digitalisation in the maritime environment, provide unique opportunities to support sustainable design, </w:t>
            </w:r>
            <w:proofErr w:type="gramStart"/>
            <w:r>
              <w:rPr>
                <w:bCs/>
                <w:iCs/>
                <w:snapToGrid w:val="0"/>
                <w:sz w:val="20"/>
                <w:szCs w:val="20"/>
              </w:rPr>
              <w:t>implementation</w:t>
            </w:r>
            <w:proofErr w:type="gramEnd"/>
            <w:r>
              <w:rPr>
                <w:bCs/>
                <w:iCs/>
                <w:snapToGrid w:val="0"/>
                <w:sz w:val="20"/>
                <w:szCs w:val="20"/>
              </w:rPr>
              <w:t xml:space="preserve"> and monitoring of AtoN to support changing requirements.    </w:t>
            </w:r>
            <w:r w:rsidRPr="006E616D">
              <w:rPr>
                <w:bCs/>
                <w:iCs/>
                <w:snapToGrid w:val="0"/>
                <w:sz w:val="20"/>
                <w:szCs w:val="20"/>
              </w:rPr>
              <w:t xml:space="preserve">  </w:t>
            </w:r>
          </w:p>
        </w:tc>
      </w:tr>
      <w:tr w:rsidR="00C76F11" w14:paraId="79634275" w14:textId="77777777" w:rsidTr="00507236">
        <w:trPr>
          <w:cantSplit/>
          <w:trHeight w:val="854"/>
        </w:trPr>
        <w:tc>
          <w:tcPr>
            <w:tcW w:w="2518" w:type="dxa"/>
          </w:tcPr>
          <w:p w14:paraId="356B248C" w14:textId="77777777" w:rsidR="00C76F11" w:rsidRPr="00BF71F7"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A65D1EB"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5F331403"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Goal 1:</w:t>
            </w:r>
          </w:p>
          <w:p w14:paraId="4593A9A8"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G1 S2</w:t>
            </w:r>
            <w:r w:rsidRPr="00D37D8C">
              <w:rPr>
                <w:bCs/>
                <w:iCs/>
                <w:snapToGrid w:val="0"/>
                <w:sz w:val="20"/>
                <w:szCs w:val="20"/>
              </w:rPr>
              <w:tab/>
              <w:t xml:space="preserve">Improve and harmonise the delivery of VTS globally and in a manner consistent with international conventions, legislative </w:t>
            </w:r>
            <w:proofErr w:type="gramStart"/>
            <w:r w:rsidRPr="00D37D8C">
              <w:rPr>
                <w:bCs/>
                <w:iCs/>
                <w:snapToGrid w:val="0"/>
                <w:sz w:val="20"/>
                <w:szCs w:val="20"/>
              </w:rPr>
              <w:t>frameworks</w:t>
            </w:r>
            <w:proofErr w:type="gramEnd"/>
            <w:r w:rsidRPr="00D37D8C">
              <w:rPr>
                <w:bCs/>
                <w:iCs/>
                <w:snapToGrid w:val="0"/>
                <w:sz w:val="20"/>
                <w:szCs w:val="20"/>
              </w:rPr>
              <w:t xml:space="preserve"> and public expectations.</w:t>
            </w:r>
          </w:p>
          <w:p w14:paraId="4CE06174"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rFonts w:hint="eastAsia"/>
                <w:bCs/>
                <w:iCs/>
                <w:snapToGrid w:val="0"/>
                <w:sz w:val="20"/>
                <w:szCs w:val="20"/>
              </w:rPr>
              <w:t>G1</w:t>
            </w:r>
            <w:r w:rsidRPr="00D37D8C">
              <w:rPr>
                <w:rFonts w:hint="eastAsia"/>
                <w:bCs/>
                <w:iCs/>
                <w:snapToGrid w:val="0"/>
                <w:sz w:val="20"/>
                <w:szCs w:val="20"/>
              </w:rPr>
              <w:t>‐</w:t>
            </w:r>
            <w:r w:rsidRPr="00D37D8C">
              <w:rPr>
                <w:rFonts w:hint="eastAsia"/>
                <w:bCs/>
                <w:iCs/>
                <w:snapToGrid w:val="0"/>
                <w:sz w:val="20"/>
                <w:szCs w:val="20"/>
              </w:rPr>
              <w:t>S3</w:t>
            </w:r>
            <w:r w:rsidRPr="00D37D8C">
              <w:rPr>
                <w:bCs/>
                <w:iCs/>
                <w:snapToGrid w:val="0"/>
                <w:sz w:val="20"/>
                <w:szCs w:val="20"/>
              </w:rPr>
              <w:tab/>
            </w:r>
            <w:r w:rsidRPr="00D37D8C">
              <w:rPr>
                <w:rFonts w:hint="eastAsia"/>
                <w:bCs/>
                <w:iCs/>
                <w:snapToGrid w:val="0"/>
                <w:sz w:val="20"/>
                <w:szCs w:val="20"/>
              </w:rPr>
              <w:t>Harmonise the information structure, Maritime Service Portfolios, and communications</w:t>
            </w:r>
            <w:r w:rsidRPr="00D37D8C">
              <w:rPr>
                <w:bCs/>
                <w:iCs/>
                <w:snapToGrid w:val="0"/>
                <w:sz w:val="20"/>
                <w:szCs w:val="20"/>
              </w:rPr>
              <w:t xml:space="preserve"> </w:t>
            </w:r>
            <w:r w:rsidRPr="00D37D8C">
              <w:rPr>
                <w:rFonts w:hint="eastAsia"/>
                <w:bCs/>
                <w:iCs/>
                <w:snapToGrid w:val="0"/>
                <w:sz w:val="20"/>
                <w:szCs w:val="20"/>
              </w:rPr>
              <w:t>for e</w:t>
            </w:r>
            <w:r w:rsidRPr="00D37D8C">
              <w:rPr>
                <w:rFonts w:hint="eastAsia"/>
                <w:bCs/>
                <w:iCs/>
                <w:snapToGrid w:val="0"/>
                <w:sz w:val="20"/>
                <w:szCs w:val="20"/>
              </w:rPr>
              <w:t>‐</w:t>
            </w:r>
            <w:r w:rsidRPr="00D37D8C">
              <w:rPr>
                <w:rFonts w:hint="eastAsia"/>
                <w:bCs/>
                <w:iCs/>
                <w:snapToGrid w:val="0"/>
                <w:sz w:val="20"/>
                <w:szCs w:val="20"/>
              </w:rPr>
              <w:t>Navigation by creating standards, and by cooperation with other IGOs, to achieve</w:t>
            </w:r>
            <w:r w:rsidRPr="00D37D8C">
              <w:rPr>
                <w:bCs/>
                <w:iCs/>
                <w:snapToGrid w:val="0"/>
                <w:sz w:val="20"/>
                <w:szCs w:val="20"/>
              </w:rPr>
              <w:t xml:space="preserve"> worldwide interoperability of shore and ship systems, including IMO sustainability goals for a maritime transport system.</w:t>
            </w:r>
          </w:p>
          <w:p w14:paraId="57078DA9"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Goal 2:</w:t>
            </w:r>
          </w:p>
          <w:p w14:paraId="57D26329"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bCs/>
                <w:iCs/>
                <w:snapToGrid w:val="0"/>
                <w:sz w:val="20"/>
                <w:szCs w:val="20"/>
              </w:rPr>
              <w:t>G2 S1</w:t>
            </w:r>
            <w:r w:rsidRPr="00D37D8C">
              <w:rPr>
                <w:bCs/>
                <w:iCs/>
                <w:snapToGrid w:val="0"/>
                <w:sz w:val="20"/>
                <w:szCs w:val="20"/>
              </w:rPr>
              <w:tab/>
              <w:t xml:space="preserve">Position IALA as the source of standards, knowledge, and expertise that will enable States to undertake and share the technical development of </w:t>
            </w:r>
            <w:r w:rsidRPr="00D37D8C">
              <w:rPr>
                <w:bCs/>
                <w:iCs/>
                <w:snapToGrid w:val="0"/>
                <w:sz w:val="20"/>
                <w:szCs w:val="20"/>
              </w:rPr>
              <w:lastRenderedPageBreak/>
              <w:t>aids to navigation, in accordance with UNCLOS, SOLAS, and other obligations.</w:t>
            </w:r>
          </w:p>
          <w:p w14:paraId="3D3302C6" w14:textId="77777777" w:rsidR="00C76F11" w:rsidRPr="00D37D8C"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37D8C">
              <w:rPr>
                <w:rFonts w:hint="eastAsia"/>
                <w:bCs/>
                <w:iCs/>
                <w:snapToGrid w:val="0"/>
                <w:sz w:val="20"/>
                <w:szCs w:val="20"/>
              </w:rPr>
              <w:t>G2 S3</w:t>
            </w:r>
            <w:r w:rsidRPr="00D37D8C">
              <w:rPr>
                <w:bCs/>
                <w:iCs/>
                <w:snapToGrid w:val="0"/>
                <w:sz w:val="20"/>
                <w:szCs w:val="20"/>
              </w:rPr>
              <w:tab/>
            </w:r>
            <w:r w:rsidRPr="00D37D8C">
              <w:rPr>
                <w:rFonts w:hint="eastAsia"/>
                <w:bCs/>
                <w:iCs/>
                <w:snapToGrid w:val="0"/>
                <w:sz w:val="20"/>
                <w:szCs w:val="20"/>
              </w:rPr>
              <w:t>Coordinate the further development of VTS, e</w:t>
            </w:r>
            <w:r w:rsidRPr="00D37D8C">
              <w:rPr>
                <w:rFonts w:hint="eastAsia"/>
                <w:bCs/>
                <w:iCs/>
                <w:snapToGrid w:val="0"/>
                <w:sz w:val="20"/>
                <w:szCs w:val="20"/>
              </w:rPr>
              <w:t>‐</w:t>
            </w:r>
            <w:r w:rsidRPr="00D37D8C">
              <w:rPr>
                <w:rFonts w:hint="eastAsia"/>
                <w:bCs/>
                <w:iCs/>
                <w:snapToGrid w:val="0"/>
                <w:sz w:val="20"/>
                <w:szCs w:val="20"/>
              </w:rPr>
              <w:t xml:space="preserve">Navigation, and </w:t>
            </w:r>
            <w:proofErr w:type="gramStart"/>
            <w:r w:rsidRPr="00D37D8C">
              <w:rPr>
                <w:rFonts w:hint="eastAsia"/>
                <w:bCs/>
                <w:iCs/>
                <w:snapToGrid w:val="0"/>
                <w:sz w:val="20"/>
                <w:szCs w:val="20"/>
              </w:rPr>
              <w:t>short range</w:t>
            </w:r>
            <w:proofErr w:type="gramEnd"/>
            <w:r w:rsidRPr="00D37D8C">
              <w:rPr>
                <w:rFonts w:hint="eastAsia"/>
                <w:bCs/>
                <w:iCs/>
                <w:snapToGrid w:val="0"/>
                <w:sz w:val="20"/>
                <w:szCs w:val="20"/>
              </w:rPr>
              <w:t xml:space="preserve"> aids to</w:t>
            </w:r>
            <w:r w:rsidRPr="00D37D8C">
              <w:rPr>
                <w:bCs/>
                <w:iCs/>
                <w:snapToGrid w:val="0"/>
                <w:sz w:val="20"/>
                <w:szCs w:val="20"/>
              </w:rPr>
              <w:t xml:space="preserve"> navigation, taking into account new technologies and sustainability.</w:t>
            </w:r>
          </w:p>
          <w:p w14:paraId="68FE2877"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p>
        </w:tc>
      </w:tr>
      <w:tr w:rsidR="00C76F11" w14:paraId="00CE4961" w14:textId="77777777" w:rsidTr="00507236">
        <w:trPr>
          <w:cantSplit/>
          <w:trHeight w:val="615"/>
        </w:trPr>
        <w:tc>
          <w:tcPr>
            <w:tcW w:w="2518" w:type="dxa"/>
          </w:tcPr>
          <w:p w14:paraId="6FF96B8D"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4E9FF389" w14:textId="77777777" w:rsidR="00C76F11" w:rsidRPr="003F6305"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3F6305">
              <w:rPr>
                <w:b/>
                <w:bCs/>
                <w:iCs/>
                <w:snapToGrid w:val="0"/>
                <w:sz w:val="20"/>
                <w:szCs w:val="20"/>
              </w:rPr>
              <w:t>In Scope:</w:t>
            </w:r>
          </w:p>
          <w:p w14:paraId="694EBD96" w14:textId="77777777" w:rsidR="00C76F11" w:rsidRPr="00486002" w:rsidRDefault="00C76F11" w:rsidP="00C76F11">
            <w:pPr>
              <w:pStyle w:val="BodyText"/>
              <w:numPr>
                <w:ilvl w:val="0"/>
                <w:numId w:val="49"/>
              </w:numPr>
              <w:adjustRightInd w:val="0"/>
              <w:snapToGrid w:val="0"/>
              <w:jc w:val="left"/>
              <w:rPr>
                <w:bCs/>
                <w:iCs/>
                <w:snapToGrid w:val="0"/>
                <w:sz w:val="20"/>
                <w:szCs w:val="20"/>
              </w:rPr>
            </w:pPr>
            <w:r w:rsidRPr="00486002">
              <w:rPr>
                <w:bCs/>
                <w:iCs/>
                <w:snapToGrid w:val="0"/>
                <w:sz w:val="20"/>
                <w:szCs w:val="20"/>
              </w:rPr>
              <w:t>Identifying international best practice</w:t>
            </w:r>
            <w:r>
              <w:rPr>
                <w:bCs/>
                <w:iCs/>
                <w:snapToGrid w:val="0"/>
                <w:sz w:val="20"/>
                <w:szCs w:val="20"/>
              </w:rPr>
              <w:t xml:space="preserve"> for implementing digital fairways </w:t>
            </w:r>
          </w:p>
          <w:p w14:paraId="0CCC1623" w14:textId="77777777" w:rsidR="00C76F11" w:rsidRPr="00FD6A19"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Reviewing existing IALA documents and determining suitable approach to update / consolidate or provide input into revisions (Specifically G1058 and G1097, G1113, G1114)</w:t>
            </w:r>
          </w:p>
          <w:p w14:paraId="0C79ECBF" w14:textId="77777777" w:rsidR="00C76F11"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ARM Committee for operational input </w:t>
            </w:r>
          </w:p>
          <w:p w14:paraId="3C7C1F6C" w14:textId="77777777" w:rsidR="00C76F11" w:rsidRPr="00FD6A19" w:rsidRDefault="00C76F11" w:rsidP="00C76F11">
            <w:pPr>
              <w:pStyle w:val="BodyText"/>
              <w:numPr>
                <w:ilvl w:val="0"/>
                <w:numId w:val="49"/>
              </w:numPr>
              <w:adjustRightInd w:val="0"/>
              <w:snapToGrid w:val="0"/>
              <w:jc w:val="left"/>
              <w:rPr>
                <w:bCs/>
                <w:iCs/>
                <w:snapToGrid w:val="0"/>
                <w:sz w:val="20"/>
                <w:szCs w:val="20"/>
              </w:rPr>
            </w:pPr>
            <w:r>
              <w:rPr>
                <w:bCs/>
                <w:iCs/>
                <w:snapToGrid w:val="0"/>
                <w:sz w:val="20"/>
                <w:szCs w:val="20"/>
              </w:rPr>
              <w:t>Develop a Guideline on the implementation of digital fairways</w:t>
            </w:r>
          </w:p>
        </w:tc>
      </w:tr>
      <w:tr w:rsidR="00C76F11" w14:paraId="5826E735" w14:textId="77777777" w:rsidTr="00507236">
        <w:trPr>
          <w:cantSplit/>
          <w:trHeight w:val="1399"/>
        </w:trPr>
        <w:tc>
          <w:tcPr>
            <w:tcW w:w="2518" w:type="dxa"/>
          </w:tcPr>
          <w:p w14:paraId="04E1CB3C" w14:textId="77777777" w:rsidR="00C76F11" w:rsidRPr="0004303B"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4303B">
              <w:rPr>
                <w:b/>
                <w:bCs/>
                <w:iCs/>
                <w:snapToGrid w:val="0"/>
                <w:sz w:val="20"/>
                <w:szCs w:val="20"/>
              </w:rPr>
              <w:t>Brief and concise description of the work to be undertaken and programme mile</w:t>
            </w:r>
            <w:r w:rsidRPr="0004303B">
              <w:rPr>
                <w:b/>
                <w:bCs/>
                <w:iCs/>
                <w:snapToGrid w:val="0"/>
                <w:sz w:val="20"/>
                <w:szCs w:val="20"/>
              </w:rPr>
              <w:softHyphen/>
              <w:t>stones</w:t>
            </w:r>
          </w:p>
        </w:tc>
        <w:tc>
          <w:tcPr>
            <w:tcW w:w="7088" w:type="dxa"/>
            <w:gridSpan w:val="3"/>
          </w:tcPr>
          <w:p w14:paraId="653E6ABA"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Preparation of a new IALA Guidelines.</w:t>
            </w:r>
          </w:p>
          <w:p w14:paraId="2691542C" w14:textId="77777777" w:rsidR="00C76F11" w:rsidRPr="0004303B"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4303B">
              <w:rPr>
                <w:bCs/>
                <w:iCs/>
                <w:snapToGrid w:val="0"/>
                <w:sz w:val="20"/>
                <w:szCs w:val="20"/>
              </w:rPr>
              <w:t>Key milestones include:</w:t>
            </w:r>
          </w:p>
          <w:p w14:paraId="3056D41B"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2023 (ENAV31) – Scope Task and prepare skeleton.</w:t>
            </w:r>
            <w:r>
              <w:rPr>
                <w:rFonts w:eastAsia="Times New Roman" w:cs="Times New Roman"/>
                <w:bCs/>
                <w:iCs/>
                <w:snapToGrid w:val="0"/>
                <w:sz w:val="20"/>
                <w:szCs w:val="20"/>
              </w:rPr>
              <w:t xml:space="preserve"> </w:t>
            </w:r>
          </w:p>
          <w:p w14:paraId="0E13EB86"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04303B">
              <w:rPr>
                <w:rFonts w:eastAsia="Times New Roman" w:cs="Times New Roman"/>
                <w:bCs/>
                <w:iCs/>
                <w:snapToGrid w:val="0"/>
                <w:sz w:val="20"/>
                <w:szCs w:val="20"/>
              </w:rPr>
              <w:t xml:space="preserve"> (ENAV32) – Sharing of best practices in digital twins (presentations / demonstrations); initial review of existing IALA documentation that may be relevant to the task  </w:t>
            </w:r>
          </w:p>
          <w:p w14:paraId="2D3F33BF"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2024 (ENAV33) – Review / Revise scope based on presentations.  Follow up on the review of existing IALA documentation.  </w:t>
            </w:r>
          </w:p>
          <w:p w14:paraId="6CB0E579"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04303B">
              <w:rPr>
                <w:rFonts w:eastAsia="Times New Roman" w:cs="Times New Roman"/>
                <w:bCs/>
                <w:iCs/>
                <w:snapToGrid w:val="0"/>
                <w:sz w:val="20"/>
                <w:szCs w:val="20"/>
              </w:rPr>
              <w:t xml:space="preserve"> (ENAV34) – Draft guidelines </w:t>
            </w:r>
          </w:p>
          <w:p w14:paraId="596050E9"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04303B">
              <w:rPr>
                <w:rFonts w:eastAsia="Times New Roman" w:cs="Times New Roman"/>
                <w:bCs/>
                <w:iCs/>
                <w:snapToGrid w:val="0"/>
                <w:sz w:val="20"/>
                <w:szCs w:val="20"/>
              </w:rPr>
              <w:t xml:space="preserve"> 2025 (ENAV 35) – Draft guidelines </w:t>
            </w:r>
          </w:p>
          <w:p w14:paraId="5F0CE185" w14:textId="77777777" w:rsidR="00C76F11"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04303B">
              <w:rPr>
                <w:rFonts w:eastAsia="Times New Roman" w:cs="Times New Roman"/>
                <w:bCs/>
                <w:iCs/>
                <w:snapToGrid w:val="0"/>
                <w:sz w:val="20"/>
                <w:szCs w:val="20"/>
              </w:rPr>
              <w:t xml:space="preserve"> 202</w:t>
            </w:r>
            <w:r>
              <w:rPr>
                <w:rFonts w:eastAsia="Times New Roman" w:cs="Times New Roman"/>
                <w:bCs/>
                <w:iCs/>
                <w:snapToGrid w:val="0"/>
                <w:sz w:val="20"/>
                <w:szCs w:val="20"/>
              </w:rPr>
              <w:t>6</w:t>
            </w:r>
            <w:r w:rsidRPr="0004303B">
              <w:rPr>
                <w:rFonts w:eastAsia="Times New Roman" w:cs="Times New Roman"/>
                <w:bCs/>
                <w:iCs/>
                <w:snapToGrid w:val="0"/>
                <w:sz w:val="20"/>
                <w:szCs w:val="20"/>
              </w:rPr>
              <w:t xml:space="preserve"> (ENAV 36) – </w:t>
            </w:r>
            <w:r>
              <w:rPr>
                <w:rFonts w:eastAsia="Times New Roman" w:cs="Times New Roman"/>
                <w:bCs/>
                <w:iCs/>
                <w:snapToGrid w:val="0"/>
                <w:sz w:val="20"/>
                <w:szCs w:val="20"/>
              </w:rPr>
              <w:t>F</w:t>
            </w:r>
            <w:r w:rsidRPr="0004303B">
              <w:rPr>
                <w:rFonts w:eastAsia="Times New Roman" w:cs="Times New Roman"/>
                <w:bCs/>
                <w:iCs/>
                <w:snapToGrid w:val="0"/>
                <w:sz w:val="20"/>
                <w:szCs w:val="20"/>
              </w:rPr>
              <w:t xml:space="preserve">inalise draft guideline, send for final review </w:t>
            </w:r>
          </w:p>
          <w:p w14:paraId="0C349438" w14:textId="77777777" w:rsidR="00C76F11" w:rsidRPr="0004303B" w:rsidRDefault="00C76F11" w:rsidP="00C76F11">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2026 (ENAV37) – </w:t>
            </w:r>
            <w:r w:rsidRPr="0004303B">
              <w:rPr>
                <w:rFonts w:eastAsia="Times New Roman" w:cs="Times New Roman"/>
                <w:bCs/>
                <w:iCs/>
                <w:snapToGrid w:val="0"/>
                <w:sz w:val="20"/>
                <w:szCs w:val="20"/>
              </w:rPr>
              <w:t xml:space="preserve">Finalise guidelines / send to IALA Council for approval </w:t>
            </w:r>
          </w:p>
        </w:tc>
      </w:tr>
      <w:tr w:rsidR="00C76F11" w14:paraId="7AA5373A" w14:textId="77777777" w:rsidTr="00507236">
        <w:trPr>
          <w:cantSplit/>
          <w:trHeight w:val="659"/>
        </w:trPr>
        <w:tc>
          <w:tcPr>
            <w:tcW w:w="2518" w:type="dxa"/>
          </w:tcPr>
          <w:p w14:paraId="6780C54D"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521E0E23" w14:textId="77777777" w:rsidR="00C76F11" w:rsidRPr="00142AAE" w:rsidRDefault="00C76F11" w:rsidP="00507236">
            <w:pPr>
              <w:pStyle w:val="BodyText3"/>
              <w:spacing w:before="120"/>
              <w:jc w:val="both"/>
              <w:rPr>
                <w:sz w:val="20"/>
                <w:lang w:val="en-CA"/>
              </w:rPr>
            </w:pPr>
            <w:r w:rsidRPr="00142AAE">
              <w:rPr>
                <w:sz w:val="20"/>
                <w:lang w:val="en-CA"/>
              </w:rPr>
              <w:t>Session number:</w:t>
            </w:r>
          </w:p>
          <w:p w14:paraId="66113585" w14:textId="0B6D6C36" w:rsidR="00C76F11" w:rsidRPr="00142AAE" w:rsidRDefault="00C76F11" w:rsidP="00507236">
            <w:pPr>
              <w:pStyle w:val="BodyText3"/>
              <w:tabs>
                <w:tab w:val="left" w:pos="880"/>
                <w:tab w:val="left" w:pos="1780"/>
                <w:tab w:val="left" w:pos="2590"/>
                <w:tab w:val="left" w:pos="3310"/>
                <w:tab w:val="left" w:pos="4120"/>
                <w:tab w:val="left" w:pos="4750"/>
                <w:tab w:val="left" w:pos="5640"/>
              </w:tabs>
              <w:spacing w:before="120"/>
              <w:ind w:left="244"/>
              <w:jc w:val="both"/>
              <w:rPr>
                <w:sz w:val="20"/>
                <w:lang w:val="en-CA"/>
              </w:rPr>
            </w:pPr>
            <w:r w:rsidRPr="00142AAE">
              <w:rPr>
                <w:noProof/>
                <w:lang w:val="nl-NL" w:eastAsia="nl-NL"/>
              </w:rPr>
              <mc:AlternateContent>
                <mc:Choice Requires="wps">
                  <w:drawing>
                    <wp:anchor distT="0" distB="0" distL="114300" distR="114300" simplePos="0" relativeHeight="251661312" behindDoc="0" locked="0" layoutInCell="1" allowOverlap="1" wp14:anchorId="7725BA1F" wp14:editId="7D623510">
                      <wp:simplePos x="0" y="0"/>
                      <wp:positionH relativeFrom="column">
                        <wp:posOffset>2025015</wp:posOffset>
                      </wp:positionH>
                      <wp:positionV relativeFrom="paragraph">
                        <wp:posOffset>187960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3404BE5" w14:textId="77777777" w:rsidR="00C76F11" w:rsidRDefault="00C76F11" w:rsidP="00C76F11">
                                  <w:pPr>
                                    <w:rPr>
                                      <w:lang w:val="nl-NL"/>
                                    </w:rPr>
                                  </w:pPr>
                                  <w:r>
                                    <w:rPr>
                                      <w:lang w:val="nl-NL"/>
                                    </w:rPr>
                                    <w:t>x</w:t>
                                  </w:r>
                                </w:p>
                                <w:p w14:paraId="24AC3B34"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7725BA1F" id="矩形 391" o:spid="_x0000_s1026" style="position:absolute;left:0;text-align:left;margin-left:159.45pt;margin-top:14.8pt;width:21.6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">
                      <v:textbox>
                        <w:txbxContent>
                          <w:p w14:paraId="13404BE5" w14:textId="77777777" w:rsidR="00C76F11" w:rsidRDefault="00C76F11" w:rsidP="00C76F11">
                            <w:pPr>
                              <w:rPr>
                                <w:lang w:val="nl-NL"/>
                              </w:rPr>
                            </w:pPr>
                            <w:r>
                              <w:rPr>
                                <w:lang w:val="nl-NL"/>
                              </w:rPr>
                              <w:t>x</w:t>
                            </w:r>
                          </w:p>
                          <w:p w14:paraId="24AC3B34"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2336" behindDoc="0" locked="0" layoutInCell="1" allowOverlap="1" wp14:anchorId="3B9AA61E" wp14:editId="36E397C1">
                      <wp:simplePos x="0" y="0"/>
                      <wp:positionH relativeFrom="column">
                        <wp:posOffset>1558290</wp:posOffset>
                      </wp:positionH>
                      <wp:positionV relativeFrom="paragraph">
                        <wp:posOffset>194310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58B2F7D" w14:textId="77777777" w:rsidR="00C76F11" w:rsidRDefault="00C76F11" w:rsidP="00C76F11">
                                  <w:pPr>
                                    <w:rPr>
                                      <w:lang w:val="nl-NL"/>
                                    </w:rPr>
                                  </w:pPr>
                                  <w:r>
                                    <w:rPr>
                                      <w:lang w:val="nl-NL"/>
                                    </w:rPr>
                                    <w:t>X</w:t>
                                  </w:r>
                                </w:p>
                                <w:p w14:paraId="77A9BF06"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3B9AA61E" id="矩形 390" o:spid="_x0000_s1027" style="position:absolute;left:0;text-align:left;margin-left:122.7pt;margin-top:15.3pt;width:21.6pt;height:21.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">
                      <v:textbox>
                        <w:txbxContent>
                          <w:p w14:paraId="758B2F7D" w14:textId="77777777" w:rsidR="00C76F11" w:rsidRDefault="00C76F11" w:rsidP="00C76F11">
                            <w:pPr>
                              <w:rPr>
                                <w:lang w:val="nl-NL"/>
                              </w:rPr>
                            </w:pPr>
                            <w:r>
                              <w:rPr>
                                <w:lang w:val="nl-NL"/>
                              </w:rPr>
                              <w:t>X</w:t>
                            </w:r>
                          </w:p>
                          <w:p w14:paraId="77A9BF06"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3360" behindDoc="0" locked="0" layoutInCell="1" allowOverlap="1" wp14:anchorId="54418C32" wp14:editId="71AC4622">
                      <wp:simplePos x="0" y="0"/>
                      <wp:positionH relativeFrom="column">
                        <wp:posOffset>1054735</wp:posOffset>
                      </wp:positionH>
                      <wp:positionV relativeFrom="paragraph">
                        <wp:posOffset>195580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6A185D5" w14:textId="77777777" w:rsidR="00C76F11" w:rsidRDefault="00C76F11" w:rsidP="00C76F11">
                                  <w:pPr>
                                    <w:rPr>
                                      <w:lang w:val="nl-NL"/>
                                    </w:rPr>
                                  </w:pPr>
                                  <w:r>
                                    <w:rPr>
                                      <w:lang w:val="nl-NL"/>
                                    </w:rPr>
                                    <w:t>X</w:t>
                                  </w:r>
                                </w:p>
                                <w:p w14:paraId="3D980C41"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54418C32" id="矩形 389" o:spid="_x0000_s1028" style="position:absolute;left:0;text-align:left;margin-left:83.05pt;margin-top:15.4pt;width:21.6pt;height:21.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">
                      <v:textbox>
                        <w:txbxContent>
                          <w:p w14:paraId="46A185D5" w14:textId="77777777" w:rsidR="00C76F11" w:rsidRDefault="00C76F11" w:rsidP="00C76F11">
                            <w:pPr>
                              <w:rPr>
                                <w:lang w:val="nl-NL"/>
                              </w:rPr>
                            </w:pPr>
                            <w:r>
                              <w:rPr>
                                <w:lang w:val="nl-NL"/>
                              </w:rPr>
                              <w:t>X</w:t>
                            </w:r>
                          </w:p>
                          <w:p w14:paraId="3D980C41"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64384" behindDoc="0" locked="0" layoutInCell="1" allowOverlap="1" wp14:anchorId="790B7CBC" wp14:editId="48BD3833">
                      <wp:simplePos x="0" y="0"/>
                      <wp:positionH relativeFrom="column">
                        <wp:posOffset>530860</wp:posOffset>
                      </wp:positionH>
                      <wp:positionV relativeFrom="paragraph">
                        <wp:posOffset>207010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BD85362" w14:textId="77777777" w:rsidR="00C76F11" w:rsidRDefault="00C76F11" w:rsidP="00C76F11">
                                  <w:pPr>
                                    <w:rPr>
                                      <w:lang w:val="nl-NL"/>
                                    </w:rPr>
                                  </w:pPr>
                                  <w:r>
                                    <w:rPr>
                                      <w:lang w:val="nl-NL"/>
                                    </w:rPr>
                                    <w:t>X</w:t>
                                  </w:r>
                                </w:p>
                                <w:p w14:paraId="1503BFBB" w14:textId="77777777" w:rsidR="00C76F11" w:rsidRDefault="00C76F11" w:rsidP="00C76F11">
                                  <w:pPr>
                                    <w:rPr>
                                      <w:lang w:val="nl-NL"/>
                                    </w:rPr>
                                  </w:pPr>
                                </w:p>
                              </w:txbxContent>
                            </wps:txbx>
                            <wps:bodyPr rot="0" vert="horz" wrap="square" lIns="91440" tIns="45720" rIns="91440" bIns="45720" anchor="t" anchorCtr="0" upright="1">
                              <a:noAutofit/>
                            </wps:bodyPr>
                          </wps:wsp>
                        </a:graphicData>
                      </a:graphic>
                    </wp:anchor>
                  </w:drawing>
                </mc:Choice>
                <mc:Fallback>
                  <w:pict>
                    <v:rect w14:anchorId="790B7CBC" id="矩形 388" o:spid="_x0000_s1029" style="position:absolute;left:0;text-align:left;margin-left:41.8pt;margin-top:16.3pt;width:21.6pt;height:21.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">
                      <v:textbox>
                        <w:txbxContent>
                          <w:p w14:paraId="5BD85362" w14:textId="77777777" w:rsidR="00C76F11" w:rsidRDefault="00C76F11" w:rsidP="00C76F11">
                            <w:pPr>
                              <w:rPr>
                                <w:lang w:val="nl-NL"/>
                              </w:rPr>
                            </w:pPr>
                            <w:r>
                              <w:rPr>
                                <w:lang w:val="nl-NL"/>
                              </w:rPr>
                              <w:t>X</w:t>
                            </w:r>
                          </w:p>
                          <w:p w14:paraId="1503BFBB" w14:textId="77777777" w:rsidR="00C76F11" w:rsidRDefault="00C76F11" w:rsidP="00C76F11">
                            <w:pPr>
                              <w:rPr>
                                <w:lang w:val="nl-NL"/>
                              </w:rPr>
                            </w:pPr>
                          </w:p>
                        </w:txbxContent>
                      </v:textbox>
                    </v:rect>
                  </w:pict>
                </mc:Fallback>
              </mc:AlternateContent>
            </w:r>
            <w:r w:rsidRPr="00142AAE">
              <w:rPr>
                <w:noProof/>
                <w:lang w:val="nl-NL" w:eastAsia="nl-NL"/>
              </w:rPr>
              <mc:AlternateContent>
                <mc:Choice Requires="wps">
                  <w:drawing>
                    <wp:anchor distT="0" distB="0" distL="114300" distR="114300" simplePos="0" relativeHeight="251665408" behindDoc="0" locked="0" layoutInCell="1" allowOverlap="1" wp14:anchorId="1E21D8C4" wp14:editId="1385A1AF">
                      <wp:simplePos x="0" y="0"/>
                      <wp:positionH relativeFrom="column">
                        <wp:posOffset>50800</wp:posOffset>
                      </wp:positionH>
                      <wp:positionV relativeFrom="paragraph">
                        <wp:posOffset>208280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868E44B" w14:textId="77777777" w:rsidR="00C76F11" w:rsidRDefault="00C76F11" w:rsidP="00C76F11">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1E21D8C4" id="矩形 394" o:spid="_x0000_s1030" style="position:absolute;left:0;text-align:left;margin-left:4pt;margin-top:16.4pt;width:21.6pt;height:21.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">
                      <v:textbox>
                        <w:txbxContent>
                          <w:p w14:paraId="4868E44B" w14:textId="77777777" w:rsidR="00C76F11" w:rsidRDefault="00C76F11" w:rsidP="00C76F11">
                            <w:pPr>
                              <w:rPr>
                                <w:lang w:val="nl-NL"/>
                              </w:rPr>
                            </w:pPr>
                            <w:r>
                              <w:rPr>
                                <w:lang w:val="nl-NL"/>
                              </w:rPr>
                              <w:t>X</w:t>
                            </w:r>
                          </w:p>
                        </w:txbxContent>
                      </v:textbox>
                    </v:rect>
                  </w:pict>
                </mc:Fallback>
              </mc:AlternateContent>
            </w:r>
            <w:r w:rsidRPr="00142AAE">
              <w:rPr>
                <w:noProof/>
                <w:lang w:val="nl-NL" w:eastAsia="nl-NL"/>
              </w:rPr>
              <mc:AlternateContent>
                <mc:Choice Requires="wps">
                  <w:drawing>
                    <wp:anchor distT="0" distB="0" distL="114300" distR="114300" simplePos="0" relativeHeight="251660288" behindDoc="0" locked="0" layoutInCell="1" allowOverlap="1" wp14:anchorId="08987F2F" wp14:editId="5D53E1EC">
                      <wp:simplePos x="0" y="0"/>
                      <wp:positionH relativeFrom="column">
                        <wp:posOffset>2551430</wp:posOffset>
                      </wp:positionH>
                      <wp:positionV relativeFrom="paragraph">
                        <wp:posOffset>182880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B207139" w14:textId="77777777" w:rsidR="00C76F11" w:rsidRDefault="00C76F11" w:rsidP="00C76F11">
                                  <w:pPr>
                                    <w:jc w:val="center"/>
                                  </w:pPr>
                                  <w:r>
                                    <w:t>X</w:t>
                                  </w:r>
                                </w:p>
                              </w:txbxContent>
                            </wps:txbx>
                            <wps:bodyPr rot="0" vert="horz" wrap="square" lIns="91440" tIns="45720" rIns="91440" bIns="45720" anchor="t" anchorCtr="0" upright="1">
                              <a:noAutofit/>
                            </wps:bodyPr>
                          </wps:wsp>
                        </a:graphicData>
                      </a:graphic>
                    </wp:anchor>
                  </w:drawing>
                </mc:Choice>
                <mc:Fallback>
                  <w:pict>
                    <v:rect w14:anchorId="08987F2F" id="矩形 392" o:spid="_x0000_s1031" style="position:absolute;left:0;text-align:left;margin-left:200.9pt;margin-top:14.4pt;width:21.6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">
                      <v:textbox>
                        <w:txbxContent>
                          <w:p w14:paraId="6B207139" w14:textId="77777777" w:rsidR="00C76F11" w:rsidRDefault="00C76F11" w:rsidP="00C76F11">
                            <w:pPr>
                              <w:jc w:val="center"/>
                            </w:pPr>
                            <w:r>
                              <w:t>X</w:t>
                            </w:r>
                          </w:p>
                        </w:txbxContent>
                      </v:textbox>
                    </v:rect>
                  </w:pict>
                </mc:Fallback>
              </mc:AlternateContent>
            </w:r>
            <w:r w:rsidRPr="00142AAE">
              <w:rPr>
                <w:noProof/>
                <w:lang w:val="nl-NL" w:eastAsia="nl-NL"/>
              </w:rPr>
              <mc:AlternateContent>
                <mc:Choice Requires="wps">
                  <w:drawing>
                    <wp:anchor distT="0" distB="0" distL="114300" distR="114300" simplePos="0" relativeHeight="251666432" behindDoc="0" locked="0" layoutInCell="1" allowOverlap="1" wp14:anchorId="760F0F3F" wp14:editId="3AC8CF09">
                      <wp:simplePos x="0" y="0"/>
                      <wp:positionH relativeFrom="column">
                        <wp:posOffset>3506470</wp:posOffset>
                      </wp:positionH>
                      <wp:positionV relativeFrom="paragraph">
                        <wp:posOffset>181610</wp:posOffset>
                      </wp:positionV>
                      <wp:extent cx="274320" cy="274320"/>
                      <wp:effectExtent l="0" t="0" r="11430" b="11430"/>
                      <wp:wrapNone/>
                      <wp:docPr id="1"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3CC12BD" w14:textId="77777777" w:rsidR="00C76F11" w:rsidRDefault="00C76F11" w:rsidP="00C76F11">
                                  <w:pPr>
                                    <w:jc w:val="center"/>
                                  </w:pPr>
                                </w:p>
                              </w:txbxContent>
                            </wps:txbx>
                            <wps:bodyPr rot="0" vert="horz" wrap="square" lIns="91440" tIns="45720" rIns="91440" bIns="45720" anchor="t" anchorCtr="0" upright="1">
                              <a:noAutofit/>
                            </wps:bodyPr>
                          </wps:wsp>
                        </a:graphicData>
                      </a:graphic>
                    </wp:anchor>
                  </w:drawing>
                </mc:Choice>
                <mc:Fallback>
                  <w:pict>
                    <v:rect w14:anchorId="760F0F3F" id="_x0000_s1032" style="position:absolute;left:0;text-align:left;margin-left:276.1pt;margin-top:14.3pt;width:21.6pt;height:21.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">
                      <v:textbox>
                        <w:txbxContent>
                          <w:p w14:paraId="03CC12BD" w14:textId="77777777" w:rsidR="00C76F11" w:rsidRDefault="00C76F11" w:rsidP="00C76F11">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59264" behindDoc="0" locked="0" layoutInCell="1" allowOverlap="1" wp14:anchorId="44BB5C85" wp14:editId="62D92265">
                      <wp:simplePos x="0" y="0"/>
                      <wp:positionH relativeFrom="column">
                        <wp:posOffset>3015615</wp:posOffset>
                      </wp:positionH>
                      <wp:positionV relativeFrom="paragraph">
                        <wp:posOffset>181610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41EEC58" w14:textId="77777777" w:rsidR="00C76F11" w:rsidRDefault="00C76F11" w:rsidP="00C76F11">
                                  <w:pPr>
                                    <w:jc w:val="center"/>
                                  </w:pPr>
                                  <w:r>
                                    <w:t>X</w:t>
                                  </w:r>
                                </w:p>
                              </w:txbxContent>
                            </wps:txbx>
                            <wps:bodyPr rot="0" vert="horz" wrap="square" lIns="91440" tIns="45720" rIns="91440" bIns="45720" anchor="t" anchorCtr="0" upright="1">
                              <a:noAutofit/>
                            </wps:bodyPr>
                          </wps:wsp>
                        </a:graphicData>
                      </a:graphic>
                    </wp:anchor>
                  </w:drawing>
                </mc:Choice>
                <mc:Fallback>
                  <w:pict>
                    <v:rect w14:anchorId="44BB5C85" id="矩形 393" o:spid="_x0000_s1033" style="position:absolute;left:0;text-align:left;margin-left:237.45pt;margin-top:14.3pt;width:21.6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5cAwIAAA8EAAAOAAAAZHJzL2Uyb0RvYy54bWysU8Fu2zAMvQ/YPwi6L06yZGmNOEWRIsOA&#10;bh3Q7QNkWbaFyaJGKbGzrx+lpKm39VRMB0EUqUfy8Wl9M3SGHRR6Dbbgs8mUM2UlVNo2Bf/+bffu&#10;i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">
                      <v:textbox>
                        <w:txbxContent>
                          <w:p w14:paraId="241EEC58" w14:textId="77777777" w:rsidR="00C76F11" w:rsidRDefault="00C76F11" w:rsidP="00C76F11">
                            <w:pPr>
                              <w:jc w:val="center"/>
                            </w:pPr>
                            <w:r>
                              <w:t>X</w:t>
                            </w:r>
                          </w:p>
                        </w:txbxContent>
                      </v:textbox>
                    </v:rect>
                  </w:pict>
                </mc:Fallback>
              </mc:AlternateContent>
            </w:r>
            <w:r w:rsidRPr="00142AAE">
              <w:rPr>
                <w:sz w:val="20"/>
                <w:lang w:val="en-CA"/>
              </w:rPr>
              <w:t>31</w:t>
            </w:r>
            <w:r w:rsidRPr="00142AAE">
              <w:rPr>
                <w:sz w:val="20"/>
                <w:lang w:val="en-CA"/>
              </w:rPr>
              <w:tab/>
              <w:t>32</w:t>
            </w:r>
            <w:r w:rsidRPr="00142AAE">
              <w:rPr>
                <w:sz w:val="20"/>
                <w:lang w:val="en-CA"/>
              </w:rPr>
              <w:tab/>
              <w:t>33</w:t>
            </w:r>
            <w:r w:rsidRPr="00142AAE">
              <w:rPr>
                <w:sz w:val="20"/>
                <w:lang w:val="en-CA"/>
              </w:rPr>
              <w:tab/>
              <w:t>34</w:t>
            </w:r>
            <w:r w:rsidRPr="00142AAE">
              <w:rPr>
                <w:sz w:val="20"/>
                <w:lang w:val="en-CA"/>
              </w:rPr>
              <w:tab/>
              <w:t xml:space="preserve"> 35</w:t>
            </w:r>
            <w:r w:rsidRPr="00142AAE">
              <w:rPr>
                <w:sz w:val="20"/>
                <w:lang w:val="en-CA"/>
              </w:rPr>
              <w:tab/>
              <w:t>36</w:t>
            </w:r>
            <w:r>
              <w:rPr>
                <w:sz w:val="20"/>
                <w:lang w:val="en-CA"/>
              </w:rPr>
              <w:tab/>
              <w:t>37</w:t>
            </w:r>
            <w:r w:rsidR="0066437F">
              <w:rPr>
                <w:sz w:val="20"/>
                <w:lang w:val="en-CA"/>
              </w:rPr>
              <w:tab/>
              <w:t>38</w:t>
            </w:r>
          </w:p>
          <w:p w14:paraId="3D3F233B"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p w14:paraId="3A376833" w14:textId="77777777" w:rsidR="00C76F11" w:rsidRPr="00DC6562"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tc>
      </w:tr>
      <w:tr w:rsidR="00C76F11" w14:paraId="5068A30D" w14:textId="77777777" w:rsidTr="00507236">
        <w:trPr>
          <w:cantSplit/>
          <w:trHeight w:val="342"/>
        </w:trPr>
        <w:tc>
          <w:tcPr>
            <w:tcW w:w="2518" w:type="dxa"/>
            <w:shd w:val="clear" w:color="auto" w:fill="DDD9C3" w:themeFill="background2" w:themeFillShade="E6"/>
          </w:tcPr>
          <w:p w14:paraId="2F44AFF2" w14:textId="12CDC2D3"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268" w:type="dxa"/>
            <w:shd w:val="clear" w:color="auto" w:fill="DDD9C3" w:themeFill="background2" w:themeFillShade="E6"/>
          </w:tcPr>
          <w:p w14:paraId="791EA4C3"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7A3C27B"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C76F11" w14:paraId="3280AE6E" w14:textId="77777777" w:rsidTr="00507236">
        <w:trPr>
          <w:cantSplit/>
          <w:trHeight w:val="342"/>
        </w:trPr>
        <w:tc>
          <w:tcPr>
            <w:tcW w:w="2518" w:type="dxa"/>
            <w:vMerge w:val="restart"/>
            <w:shd w:val="clear" w:color="auto" w:fill="auto"/>
          </w:tcPr>
          <w:p w14:paraId="594416AB"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24267C02"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370230D"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FDB11F"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C76F11" w14:paraId="09F88221" w14:textId="77777777" w:rsidTr="00507236">
        <w:trPr>
          <w:cantSplit/>
          <w:trHeight w:val="489"/>
        </w:trPr>
        <w:tc>
          <w:tcPr>
            <w:tcW w:w="2518" w:type="dxa"/>
            <w:vMerge/>
            <w:shd w:val="clear" w:color="auto" w:fill="auto"/>
          </w:tcPr>
          <w:p w14:paraId="0DB08655"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81E3296"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98777D0"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0C3FCD"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C76F11" w14:paraId="0477AFCF" w14:textId="77777777" w:rsidTr="00507236">
        <w:trPr>
          <w:cantSplit/>
          <w:trHeight w:val="489"/>
        </w:trPr>
        <w:tc>
          <w:tcPr>
            <w:tcW w:w="2518" w:type="dxa"/>
            <w:shd w:val="clear" w:color="auto" w:fill="auto"/>
          </w:tcPr>
          <w:p w14:paraId="1DA4D9C6"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584333BB"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25246C9E"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0167C18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C76F11" w14:paraId="256A5B0F" w14:textId="77777777" w:rsidTr="00507236">
        <w:trPr>
          <w:cantSplit/>
          <w:trHeight w:val="489"/>
        </w:trPr>
        <w:tc>
          <w:tcPr>
            <w:tcW w:w="2518" w:type="dxa"/>
            <w:shd w:val="clear" w:color="auto" w:fill="auto"/>
          </w:tcPr>
          <w:p w14:paraId="7EA05D48" w14:textId="77777777" w:rsidR="00C76F11" w:rsidRDefault="00C76F11"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9278A9F"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CFDF345" w14:textId="77777777" w:rsidR="00C76F11" w:rsidRDefault="00C76F11"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C3422BD" w14:textId="77777777" w:rsidR="00C76F11" w:rsidRDefault="00C76F11" w:rsidP="00C76F11"/>
    <w:p w14:paraId="79C28F0C" w14:textId="188603CA" w:rsidR="00C76F11" w:rsidRDefault="00C76F11">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90095" w14:paraId="6CCB5540" w14:textId="77777777" w:rsidTr="00507236">
        <w:trPr>
          <w:cantSplit/>
          <w:trHeight w:val="416"/>
          <w:tblHeader/>
        </w:trPr>
        <w:tc>
          <w:tcPr>
            <w:tcW w:w="9606" w:type="dxa"/>
            <w:gridSpan w:val="4"/>
            <w:shd w:val="clear" w:color="auto" w:fill="DDD9C3"/>
            <w:vAlign w:val="center"/>
          </w:tcPr>
          <w:p w14:paraId="5C4F6465"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590095" w14:paraId="5CF2AAE6" w14:textId="77777777" w:rsidTr="00507236">
        <w:trPr>
          <w:cantSplit/>
          <w:trHeight w:val="428"/>
        </w:trPr>
        <w:tc>
          <w:tcPr>
            <w:tcW w:w="2518" w:type="dxa"/>
            <w:shd w:val="clear" w:color="auto" w:fill="auto"/>
          </w:tcPr>
          <w:p w14:paraId="4F925AEE"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CB73ED8" w14:textId="68DF7110"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 xml:space="preserve">S1060 – </w:t>
            </w:r>
            <w:r w:rsidR="00651BF8">
              <w:rPr>
                <w:rFonts w:cs="Arial"/>
                <w:snapToGrid w:val="0"/>
                <w:kern w:val="28"/>
                <w:sz w:val="20"/>
                <w:szCs w:val="20"/>
                <w:lang w:eastAsia="de-DE"/>
              </w:rPr>
              <w:t xml:space="preserve">Digital </w:t>
            </w:r>
            <w:r>
              <w:rPr>
                <w:rFonts w:cs="Arial"/>
                <w:snapToGrid w:val="0"/>
                <w:kern w:val="28"/>
                <w:sz w:val="20"/>
                <w:szCs w:val="20"/>
                <w:lang w:eastAsia="de-DE"/>
              </w:rPr>
              <w:t>Communication technologies</w:t>
            </w:r>
          </w:p>
        </w:tc>
      </w:tr>
      <w:tr w:rsidR="00590095" w:rsidRPr="00261A46" w14:paraId="048086A1" w14:textId="77777777" w:rsidTr="00507236">
        <w:trPr>
          <w:cantSplit/>
          <w:trHeight w:val="491"/>
        </w:trPr>
        <w:tc>
          <w:tcPr>
            <w:tcW w:w="2518" w:type="dxa"/>
            <w:shd w:val="clear" w:color="auto" w:fill="auto"/>
          </w:tcPr>
          <w:p w14:paraId="64932FDD"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7DA02A37" w14:textId="77777777" w:rsidR="00590095" w:rsidRPr="00261A46"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rPr>
            </w:pPr>
            <w:r w:rsidRPr="00261A46">
              <w:rPr>
                <w:rFonts w:cs="Arial"/>
                <w:snapToGrid w:val="0"/>
                <w:kern w:val="28"/>
                <w:sz w:val="20"/>
                <w:szCs w:val="20"/>
                <w:lang w:val="fr-FR" w:eastAsia="de-DE"/>
              </w:rPr>
              <w:t>Digital communication</w:t>
            </w:r>
            <w:r w:rsidRPr="00261A46">
              <w:rPr>
                <w:rFonts w:cs="Arial" w:hint="eastAsia"/>
                <w:snapToGrid w:val="0"/>
                <w:kern w:val="28"/>
                <w:sz w:val="20"/>
                <w:szCs w:val="20"/>
                <w:lang w:val="fr-FR" w:eastAsia="de-DE"/>
              </w:rPr>
              <w:t xml:space="preserve"> </w:t>
            </w:r>
            <w:r w:rsidRPr="00261A46">
              <w:rPr>
                <w:rFonts w:cs="Arial" w:hint="eastAsia"/>
                <w:snapToGrid w:val="0"/>
                <w:kern w:val="28"/>
                <w:sz w:val="20"/>
                <w:szCs w:val="20"/>
                <w:lang w:val="fr-FR" w:eastAsia="de-DE"/>
              </w:rPr>
              <w:t>（</w:t>
            </w:r>
            <w:r w:rsidRPr="00261A46">
              <w:rPr>
                <w:rFonts w:cs="Arial" w:hint="eastAsia"/>
                <w:snapToGrid w:val="0"/>
                <w:kern w:val="28"/>
                <w:sz w:val="20"/>
                <w:szCs w:val="20"/>
                <w:lang w:val="fr-FR" w:eastAsia="de-DE"/>
              </w:rPr>
              <w:t>WG2/</w:t>
            </w:r>
            <w:r w:rsidRPr="00261A46">
              <w:rPr>
                <w:rFonts w:cs="Arial"/>
                <w:snapToGrid w:val="0"/>
                <w:kern w:val="28"/>
                <w:sz w:val="20"/>
                <w:szCs w:val="20"/>
                <w:lang w:val="fr-FR" w:eastAsia="de-DE"/>
              </w:rPr>
              <w:t>WG3</w:t>
            </w:r>
            <w:r w:rsidRPr="00261A46">
              <w:rPr>
                <w:rFonts w:cs="Arial" w:hint="eastAsia"/>
                <w:snapToGrid w:val="0"/>
                <w:kern w:val="28"/>
                <w:sz w:val="20"/>
                <w:szCs w:val="20"/>
                <w:lang w:val="fr-FR" w:eastAsia="de-DE"/>
              </w:rPr>
              <w:t>）</w:t>
            </w:r>
          </w:p>
        </w:tc>
      </w:tr>
      <w:tr w:rsidR="00590095" w14:paraId="357ACFD9" w14:textId="77777777" w:rsidTr="00507236">
        <w:trPr>
          <w:cantSplit/>
          <w:trHeight w:val="463"/>
        </w:trPr>
        <w:tc>
          <w:tcPr>
            <w:tcW w:w="2518" w:type="dxa"/>
            <w:shd w:val="clear" w:color="auto" w:fill="auto"/>
          </w:tcPr>
          <w:p w14:paraId="51B991B3"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5717573E" w14:textId="72272B22"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 xml:space="preserve">for migrating current </w:t>
            </w:r>
            <w:r w:rsidR="00471A79">
              <w:rPr>
                <w:rFonts w:cs="Arial"/>
                <w:snapToGrid w:val="0"/>
                <w:kern w:val="28"/>
                <w:sz w:val="20"/>
                <w:szCs w:val="20"/>
                <w:lang w:eastAsia="de-DE"/>
              </w:rPr>
              <w:t>analogue</w:t>
            </w:r>
            <w:r>
              <w:rPr>
                <w:rFonts w:cs="Arial"/>
                <w:snapToGrid w:val="0"/>
                <w:kern w:val="28"/>
                <w:sz w:val="20"/>
                <w:szCs w:val="20"/>
                <w:lang w:eastAsia="de-DE"/>
              </w:rPr>
              <w:t xml:space="preserve"> VHF voice communications to digital VHF voice communications</w:t>
            </w:r>
          </w:p>
        </w:tc>
      </w:tr>
      <w:tr w:rsidR="00590095" w14:paraId="19F98C56" w14:textId="77777777" w:rsidTr="00507236">
        <w:trPr>
          <w:cantSplit/>
          <w:trHeight w:val="466"/>
        </w:trPr>
        <w:tc>
          <w:tcPr>
            <w:tcW w:w="2518" w:type="dxa"/>
          </w:tcPr>
          <w:p w14:paraId="43848801"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E6275D7" w14:textId="3190ABCA"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Define the elements within current </w:t>
            </w:r>
            <w:r w:rsidR="00471A79">
              <w:rPr>
                <w:rFonts w:cs="Arial"/>
                <w:snapToGrid w:val="0"/>
                <w:kern w:val="28"/>
                <w:sz w:val="20"/>
                <w:szCs w:val="20"/>
              </w:rPr>
              <w:t>analogue</w:t>
            </w:r>
            <w:r>
              <w:rPr>
                <w:rFonts w:cs="Arial"/>
                <w:snapToGrid w:val="0"/>
                <w:kern w:val="28"/>
                <w:sz w:val="20"/>
                <w:szCs w:val="20"/>
              </w:rPr>
              <w:t xml:space="preserve"> VHF voice </w:t>
            </w:r>
            <w:proofErr w:type="gramStart"/>
            <w:r>
              <w:rPr>
                <w:rFonts w:cs="Arial"/>
                <w:snapToGrid w:val="0"/>
                <w:kern w:val="28"/>
                <w:sz w:val="20"/>
                <w:szCs w:val="20"/>
              </w:rPr>
              <w:t>communications;</w:t>
            </w:r>
            <w:proofErr w:type="gramEnd"/>
          </w:p>
          <w:p w14:paraId="324F8D07"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Define the new possibilities with digital VHF voice communication </w:t>
            </w:r>
            <w:proofErr w:type="gramStart"/>
            <w:r>
              <w:rPr>
                <w:rFonts w:cs="Arial"/>
                <w:snapToGrid w:val="0"/>
                <w:kern w:val="28"/>
                <w:sz w:val="20"/>
                <w:szCs w:val="20"/>
              </w:rPr>
              <w:t>systems;</w:t>
            </w:r>
            <w:proofErr w:type="gramEnd"/>
          </w:p>
          <w:p w14:paraId="30E209CE" w14:textId="4493C948"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Develop guidance to </w:t>
            </w:r>
            <w:r>
              <w:rPr>
                <w:bCs/>
                <w:iCs/>
                <w:snapToGrid w:val="0"/>
                <w:sz w:val="20"/>
                <w:szCs w:val="20"/>
              </w:rPr>
              <w:t>assist</w:t>
            </w:r>
            <w:r w:rsidRPr="00BA5DA2">
              <w:rPr>
                <w:rFonts w:cs="Arial"/>
                <w:snapToGrid w:val="0"/>
                <w:kern w:val="28"/>
                <w:sz w:val="20"/>
                <w:szCs w:val="20"/>
              </w:rPr>
              <w:t xml:space="preserve"> </w:t>
            </w:r>
            <w:r>
              <w:rPr>
                <w:rFonts w:cs="Arial"/>
                <w:snapToGrid w:val="0"/>
                <w:kern w:val="28"/>
                <w:sz w:val="20"/>
                <w:szCs w:val="20"/>
              </w:rPr>
              <w:t xml:space="preserve">Contracting States and Competent authorities to migrate their current </w:t>
            </w:r>
            <w:r w:rsidR="00471A79">
              <w:rPr>
                <w:rFonts w:cs="Arial"/>
                <w:snapToGrid w:val="0"/>
                <w:kern w:val="28"/>
                <w:sz w:val="20"/>
                <w:szCs w:val="20"/>
              </w:rPr>
              <w:t>analogue</w:t>
            </w:r>
            <w:r>
              <w:rPr>
                <w:rFonts w:cs="Arial"/>
                <w:snapToGrid w:val="0"/>
                <w:kern w:val="28"/>
                <w:sz w:val="20"/>
                <w:szCs w:val="20"/>
              </w:rPr>
              <w:t xml:space="preserve"> VHF voice system to a mixture of </w:t>
            </w:r>
            <w:r w:rsidR="00471A79">
              <w:rPr>
                <w:rFonts w:cs="Arial"/>
                <w:snapToGrid w:val="0"/>
                <w:kern w:val="28"/>
                <w:sz w:val="20"/>
                <w:szCs w:val="20"/>
              </w:rPr>
              <w:t>analogue</w:t>
            </w:r>
            <w:r>
              <w:rPr>
                <w:rFonts w:cs="Arial"/>
                <w:snapToGrid w:val="0"/>
                <w:kern w:val="28"/>
                <w:sz w:val="20"/>
                <w:szCs w:val="20"/>
              </w:rPr>
              <w:t xml:space="preserve"> VHF communications and digital voice VHF </w:t>
            </w:r>
            <w:proofErr w:type="gramStart"/>
            <w:r>
              <w:rPr>
                <w:rFonts w:cs="Arial"/>
                <w:snapToGrid w:val="0"/>
                <w:kern w:val="28"/>
                <w:sz w:val="20"/>
                <w:szCs w:val="20"/>
              </w:rPr>
              <w:t>communications;</w:t>
            </w:r>
            <w:proofErr w:type="gramEnd"/>
            <w:r>
              <w:rPr>
                <w:rFonts w:cs="Arial"/>
                <w:snapToGrid w:val="0"/>
                <w:kern w:val="28"/>
                <w:sz w:val="20"/>
                <w:szCs w:val="20"/>
              </w:rPr>
              <w:t xml:space="preserve"> </w:t>
            </w:r>
          </w:p>
          <w:p w14:paraId="6A9EE984"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Establish links to existing IALA </w:t>
            </w:r>
            <w:proofErr w:type="gramStart"/>
            <w:r>
              <w:rPr>
                <w:rFonts w:cs="Arial"/>
                <w:snapToGrid w:val="0"/>
                <w:kern w:val="28"/>
                <w:sz w:val="20"/>
                <w:szCs w:val="20"/>
              </w:rPr>
              <w:t>documentation;</w:t>
            </w:r>
            <w:proofErr w:type="gramEnd"/>
          </w:p>
          <w:p w14:paraId="6D716A4E" w14:textId="46004CAD"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Liaise with other bodies such as IMO, ITU, IHMA, IMPA, CIRM, ETSI, RTCM</w:t>
            </w:r>
            <w:r w:rsidR="00541989">
              <w:rPr>
                <w:rFonts w:cs="Arial"/>
                <w:snapToGrid w:val="0"/>
                <w:kern w:val="28"/>
                <w:sz w:val="20"/>
                <w:szCs w:val="20"/>
              </w:rPr>
              <w:t>, CEPT</w:t>
            </w:r>
            <w:r w:rsidRPr="004A539D">
              <w:rPr>
                <w:rFonts w:cs="Arial"/>
                <w:snapToGrid w:val="0"/>
                <w:kern w:val="28"/>
                <w:sz w:val="20"/>
                <w:szCs w:val="20"/>
              </w:rPr>
              <w:t xml:space="preserve"> </w:t>
            </w:r>
            <w:r>
              <w:rPr>
                <w:rFonts w:cs="Arial"/>
                <w:snapToGrid w:val="0"/>
                <w:kern w:val="28"/>
                <w:sz w:val="20"/>
                <w:szCs w:val="20"/>
              </w:rPr>
              <w:t>on this matter.</w:t>
            </w:r>
          </w:p>
          <w:p w14:paraId="33082E1E"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Liaise with IALA VTS Committees as appropriate</w:t>
            </w:r>
          </w:p>
          <w:p w14:paraId="5BDE116F"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Take into consideration outputs from related IALA workshops and seminars</w:t>
            </w:r>
          </w:p>
          <w:p w14:paraId="5764B58B" w14:textId="77777777" w:rsidR="00590095" w:rsidRDefault="00590095"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Consider the impact and implications of MASS with regards to communications and data exchange within the AtoN environment. </w:t>
            </w:r>
          </w:p>
          <w:p w14:paraId="714FB5AC" w14:textId="51C65239" w:rsidR="00C75054" w:rsidRPr="00430635" w:rsidRDefault="00B40057" w:rsidP="00590095">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Develop a working document towards a preliminary draft new ITU-R Recommendation for digital VHF marine radio to be submitted to ITU-R WP5B as a proposal.</w:t>
            </w:r>
          </w:p>
        </w:tc>
      </w:tr>
      <w:tr w:rsidR="00590095" w14:paraId="1AE03881" w14:textId="77777777" w:rsidTr="00507236">
        <w:trPr>
          <w:cantSplit/>
          <w:trHeight w:val="402"/>
        </w:trPr>
        <w:tc>
          <w:tcPr>
            <w:tcW w:w="2518" w:type="dxa"/>
          </w:tcPr>
          <w:p w14:paraId="158974AB"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1D1652E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New and/or amended </w:t>
            </w:r>
            <w:r w:rsidRPr="001B4C41">
              <w:rPr>
                <w:bCs/>
                <w:iCs/>
                <w:snapToGrid w:val="0"/>
                <w:sz w:val="20"/>
                <w:szCs w:val="20"/>
              </w:rPr>
              <w:t>IALA guideline</w:t>
            </w:r>
            <w:r>
              <w:rPr>
                <w:bCs/>
                <w:iCs/>
                <w:snapToGrid w:val="0"/>
                <w:sz w:val="20"/>
                <w:szCs w:val="20"/>
              </w:rPr>
              <w:t>s</w:t>
            </w:r>
            <w:r w:rsidRPr="001B4C41">
              <w:rPr>
                <w:bCs/>
                <w:iCs/>
                <w:snapToGrid w:val="0"/>
                <w:sz w:val="20"/>
                <w:szCs w:val="20"/>
              </w:rPr>
              <w:t xml:space="preserve"> providing guidance</w:t>
            </w:r>
            <w:r>
              <w:rPr>
                <w:rFonts w:cs="Arial"/>
                <w:snapToGrid w:val="0"/>
                <w:kern w:val="28"/>
                <w:sz w:val="20"/>
                <w:szCs w:val="20"/>
                <w:lang w:eastAsia="de-DE"/>
              </w:rPr>
              <w:t xml:space="preserve"> to Contracting States and Competent Authorities </w:t>
            </w:r>
            <w:proofErr w:type="gramStart"/>
            <w:r>
              <w:rPr>
                <w:rFonts w:cs="Arial"/>
                <w:snapToGrid w:val="0"/>
                <w:kern w:val="28"/>
                <w:sz w:val="20"/>
                <w:szCs w:val="20"/>
                <w:lang w:eastAsia="de-DE"/>
              </w:rPr>
              <w:t>in regard to</w:t>
            </w:r>
            <w:proofErr w:type="gramEnd"/>
            <w:r>
              <w:rPr>
                <w:rFonts w:cs="Arial"/>
                <w:snapToGrid w:val="0"/>
                <w:kern w:val="28"/>
                <w:sz w:val="20"/>
                <w:szCs w:val="20"/>
                <w:lang w:eastAsia="de-DE"/>
              </w:rPr>
              <w:t xml:space="preserve"> migrate to digital VHF voice communications. </w:t>
            </w:r>
            <w:r w:rsidRPr="002E7BB2">
              <w:rPr>
                <w:rFonts w:cs="Arial" w:hint="eastAsia"/>
                <w:snapToGrid w:val="0"/>
                <w:kern w:val="28"/>
                <w:sz w:val="20"/>
                <w:szCs w:val="20"/>
              </w:rPr>
              <w:t xml:space="preserve"> </w:t>
            </w:r>
            <w:r>
              <w:rPr>
                <w:rFonts w:cs="Arial"/>
                <w:snapToGrid w:val="0"/>
                <w:kern w:val="28"/>
                <w:sz w:val="20"/>
                <w:szCs w:val="20"/>
              </w:rPr>
              <w:t xml:space="preserve">The guidelines to include infrastructure requirements, integration of future voice networks with other digital networks, and related requirements as may be identified during the work.  </w:t>
            </w:r>
          </w:p>
          <w:p w14:paraId="7736E764" w14:textId="77777777" w:rsidR="003D2806" w:rsidRDefault="003D2806" w:rsidP="003D28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ITU will accept the proposal on</w:t>
            </w:r>
            <w:r>
              <w:t xml:space="preserve"> </w:t>
            </w:r>
            <w:r w:rsidRPr="0098022A">
              <w:rPr>
                <w:rFonts w:cs="Arial"/>
                <w:snapToGrid w:val="0"/>
                <w:kern w:val="28"/>
                <w:sz w:val="20"/>
                <w:szCs w:val="20"/>
              </w:rPr>
              <w:t xml:space="preserve">preliminary draft new ITU-R Recommendation for digital VHF marine radio </w:t>
            </w:r>
            <w:r>
              <w:rPr>
                <w:rFonts w:cs="Arial"/>
                <w:snapToGrid w:val="0"/>
                <w:kern w:val="28"/>
                <w:sz w:val="20"/>
                <w:szCs w:val="20"/>
              </w:rPr>
              <w:t>and start the work.</w:t>
            </w:r>
          </w:p>
          <w:p w14:paraId="1057D7A6" w14:textId="77777777" w:rsidR="003D2806" w:rsidRDefault="003D2806" w:rsidP="003D28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Agenda item on </w:t>
            </w:r>
            <w:r w:rsidRPr="001204CE">
              <w:rPr>
                <w:rFonts w:cs="Arial"/>
                <w:snapToGrid w:val="0"/>
                <w:kern w:val="28"/>
                <w:sz w:val="20"/>
                <w:szCs w:val="20"/>
              </w:rPr>
              <w:t>digital VHF marine radio</w:t>
            </w:r>
            <w:r>
              <w:rPr>
                <w:rFonts w:cs="Arial"/>
                <w:snapToGrid w:val="0"/>
                <w:kern w:val="28"/>
                <w:sz w:val="20"/>
                <w:szCs w:val="20"/>
              </w:rPr>
              <w:t xml:space="preserve"> communications for WRC-27.</w:t>
            </w:r>
          </w:p>
          <w:p w14:paraId="554D8B27" w14:textId="14F8B993" w:rsidR="003D2806" w:rsidRPr="00677856" w:rsidRDefault="003D2806" w:rsidP="003D28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Radio Regulations revised to accommodate digital VHF marine radio communication.</w:t>
            </w:r>
          </w:p>
        </w:tc>
      </w:tr>
      <w:tr w:rsidR="00590095" w:rsidRPr="009C0657" w14:paraId="2967BC16" w14:textId="77777777" w:rsidTr="00507236">
        <w:trPr>
          <w:cantSplit/>
          <w:trHeight w:val="402"/>
        </w:trPr>
        <w:tc>
          <w:tcPr>
            <w:tcW w:w="2518" w:type="dxa"/>
          </w:tcPr>
          <w:p w14:paraId="26E45E78"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2208DE83" w14:textId="77777777" w:rsidR="00590095" w:rsidRDefault="00590095" w:rsidP="00507236">
            <w:pPr>
              <w:pStyle w:val="BodyText"/>
              <w:rPr>
                <w:bCs/>
                <w:iCs/>
                <w:snapToGrid w:val="0"/>
                <w:sz w:val="20"/>
                <w:szCs w:val="20"/>
              </w:rPr>
            </w:pPr>
            <w:r w:rsidRPr="002D6880">
              <w:rPr>
                <w:bCs/>
                <w:iCs/>
                <w:snapToGrid w:val="0"/>
                <w:sz w:val="20"/>
                <w:szCs w:val="20"/>
              </w:rPr>
              <w:t xml:space="preserve">The voice radio telephony in the VHF maritime mobile band is important </w:t>
            </w:r>
            <w:r>
              <w:rPr>
                <w:bCs/>
                <w:iCs/>
                <w:snapToGrid w:val="0"/>
                <w:sz w:val="20"/>
                <w:szCs w:val="20"/>
              </w:rPr>
              <w:t xml:space="preserve">for </w:t>
            </w:r>
            <w:r w:rsidRPr="002D6880">
              <w:rPr>
                <w:bCs/>
                <w:iCs/>
                <w:snapToGrid w:val="0"/>
                <w:sz w:val="20"/>
                <w:szCs w:val="20"/>
              </w:rPr>
              <w:t>communication</w:t>
            </w:r>
            <w:r>
              <w:rPr>
                <w:bCs/>
                <w:iCs/>
                <w:snapToGrid w:val="0"/>
                <w:sz w:val="20"/>
                <w:szCs w:val="20"/>
              </w:rPr>
              <w:t>s</w:t>
            </w:r>
            <w:r w:rsidRPr="002D6880">
              <w:rPr>
                <w:bCs/>
                <w:iCs/>
                <w:snapToGrid w:val="0"/>
                <w:sz w:val="20"/>
                <w:szCs w:val="20"/>
              </w:rPr>
              <w:t xml:space="preserve"> </w:t>
            </w:r>
            <w:r>
              <w:rPr>
                <w:bCs/>
                <w:iCs/>
                <w:snapToGrid w:val="0"/>
                <w:sz w:val="20"/>
                <w:szCs w:val="20"/>
              </w:rPr>
              <w:t>in</w:t>
            </w:r>
            <w:r w:rsidRPr="002D6880">
              <w:rPr>
                <w:bCs/>
                <w:iCs/>
                <w:snapToGrid w:val="0"/>
                <w:sz w:val="20"/>
                <w:szCs w:val="20"/>
              </w:rPr>
              <w:t xml:space="preserve"> shipping. </w:t>
            </w:r>
            <w:r>
              <w:rPr>
                <w:bCs/>
                <w:iCs/>
                <w:snapToGrid w:val="0"/>
                <w:sz w:val="20"/>
                <w:szCs w:val="20"/>
              </w:rPr>
              <w:t>The current</w:t>
            </w:r>
            <w:r w:rsidRPr="002D6880">
              <w:rPr>
                <w:bCs/>
                <w:iCs/>
                <w:snapToGrid w:val="0"/>
                <w:sz w:val="20"/>
                <w:szCs w:val="20"/>
              </w:rPr>
              <w:t xml:space="preserve"> congestion in the VHF maritime mobile band has become a serious problem not only in CEPT countries and is continuing to grow. </w:t>
            </w:r>
            <w:r>
              <w:rPr>
                <w:bCs/>
                <w:iCs/>
                <w:snapToGrid w:val="0"/>
                <w:sz w:val="20"/>
                <w:szCs w:val="20"/>
              </w:rPr>
              <w:t>The move to implement digital VHF capabilities for</w:t>
            </w:r>
            <w:r w:rsidRPr="002D6880">
              <w:rPr>
                <w:bCs/>
                <w:iCs/>
                <w:snapToGrid w:val="0"/>
                <w:sz w:val="20"/>
                <w:szCs w:val="20"/>
              </w:rPr>
              <w:t xml:space="preserve"> DSC, AIS and VDES</w:t>
            </w:r>
            <w:r>
              <w:rPr>
                <w:bCs/>
                <w:iCs/>
                <w:snapToGrid w:val="0"/>
                <w:sz w:val="20"/>
                <w:szCs w:val="20"/>
              </w:rPr>
              <w:t xml:space="preserve"> means</w:t>
            </w:r>
            <w:r w:rsidRPr="002D6880">
              <w:rPr>
                <w:bCs/>
                <w:iCs/>
                <w:snapToGrid w:val="0"/>
                <w:sz w:val="20"/>
                <w:szCs w:val="20"/>
              </w:rPr>
              <w:t xml:space="preserve"> the number of voice channels in the VHF maritime mobile band has been reduced</w:t>
            </w:r>
            <w:r w:rsidRPr="002D6880">
              <w:rPr>
                <w:bCs/>
                <w:iCs/>
                <w:snapToGrid w:val="0"/>
                <w:sz w:val="20"/>
                <w:szCs w:val="20"/>
              </w:rPr>
              <w:t xml:space="preserve">. </w:t>
            </w:r>
          </w:p>
          <w:p w14:paraId="3E98564F" w14:textId="2D55CA73" w:rsidR="003D2806" w:rsidRDefault="00B649DD" w:rsidP="0066437F">
            <w:pPr>
              <w:pStyle w:val="BodyText"/>
              <w:rPr>
                <w:bCs/>
                <w:iCs/>
                <w:snapToGrid w:val="0"/>
                <w:sz w:val="20"/>
                <w:szCs w:val="20"/>
              </w:rPr>
            </w:pPr>
            <w:r>
              <w:rPr>
                <w:bCs/>
                <w:iCs/>
                <w:snapToGrid w:val="0"/>
                <w:sz w:val="20"/>
                <w:szCs w:val="20"/>
              </w:rPr>
              <w:t>Expand the capacity for marine VHF voice communications.</w:t>
            </w:r>
          </w:p>
          <w:p w14:paraId="494D14EA" w14:textId="77777777" w:rsidR="00590095" w:rsidRPr="002D6880" w:rsidRDefault="00590095" w:rsidP="00507236">
            <w:pPr>
              <w:pStyle w:val="BodyText"/>
              <w:rPr>
                <w:bCs/>
                <w:iCs/>
                <w:snapToGrid w:val="0"/>
                <w:sz w:val="20"/>
                <w:szCs w:val="20"/>
              </w:rPr>
            </w:pPr>
            <w:r>
              <w:rPr>
                <w:bCs/>
                <w:iCs/>
                <w:snapToGrid w:val="0"/>
                <w:sz w:val="20"/>
                <w:szCs w:val="20"/>
              </w:rPr>
              <w:t xml:space="preserve">This will be discussed further at the ITU World Radio Conference 2023 (WRC-23). Input will be required at WRC-23 to support </w:t>
            </w:r>
            <w:r>
              <w:rPr>
                <w:bCs/>
                <w:iCs/>
                <w:snapToGrid w:val="0"/>
                <w:sz w:val="20"/>
                <w:szCs w:val="20"/>
              </w:rPr>
              <w:t xml:space="preserve">this item on the agenda for WRC-27.  There is a requirement for focus work in advance of WRC-23 on the digitalisation of the maritime mobile band to highlight the importance of for future radiocommunications to support IALA membership. </w:t>
            </w:r>
          </w:p>
          <w:p w14:paraId="2D28403B" w14:textId="77777777" w:rsidR="00590095" w:rsidRPr="002D6880" w:rsidRDefault="00590095" w:rsidP="00507236">
            <w:pPr>
              <w:pStyle w:val="BodyText"/>
              <w:rPr>
                <w:bCs/>
                <w:iCs/>
                <w:snapToGrid w:val="0"/>
                <w:sz w:val="20"/>
                <w:szCs w:val="20"/>
              </w:rPr>
            </w:pPr>
            <w:r>
              <w:rPr>
                <w:bCs/>
                <w:iCs/>
                <w:snapToGrid w:val="0"/>
                <w:sz w:val="20"/>
                <w:szCs w:val="20"/>
              </w:rPr>
              <w:t>The initial intent</w:t>
            </w:r>
            <w:r w:rsidRPr="002D6880">
              <w:rPr>
                <w:bCs/>
                <w:iCs/>
                <w:snapToGrid w:val="0"/>
                <w:sz w:val="20"/>
                <w:szCs w:val="20"/>
              </w:rPr>
              <w:t xml:space="preserve"> was </w:t>
            </w:r>
            <w:r>
              <w:rPr>
                <w:bCs/>
                <w:iCs/>
                <w:snapToGrid w:val="0"/>
                <w:sz w:val="20"/>
                <w:szCs w:val="20"/>
              </w:rPr>
              <w:t>to reduce</w:t>
            </w:r>
            <w:r w:rsidRPr="002D6880">
              <w:rPr>
                <w:bCs/>
                <w:iCs/>
                <w:snapToGrid w:val="0"/>
                <w:sz w:val="20"/>
                <w:szCs w:val="20"/>
              </w:rPr>
              <w:t xml:space="preserve"> </w:t>
            </w:r>
            <w:r>
              <w:rPr>
                <w:bCs/>
                <w:iCs/>
                <w:snapToGrid w:val="0"/>
                <w:sz w:val="20"/>
                <w:szCs w:val="20"/>
              </w:rPr>
              <w:t>the</w:t>
            </w:r>
            <w:r w:rsidRPr="002D6880">
              <w:rPr>
                <w:bCs/>
                <w:iCs/>
                <w:snapToGrid w:val="0"/>
                <w:sz w:val="20"/>
                <w:szCs w:val="20"/>
              </w:rPr>
              <w:t xml:space="preserve"> 12.5 kHz/6.25 kHz bandwidths as indicated in Recommendation ITU-R M.1084-5</w:t>
            </w:r>
            <w:r>
              <w:rPr>
                <w:bCs/>
                <w:iCs/>
                <w:snapToGrid w:val="0"/>
                <w:sz w:val="20"/>
                <w:szCs w:val="20"/>
              </w:rPr>
              <w:t>,</w:t>
            </w:r>
            <w:r w:rsidRPr="002D6880">
              <w:rPr>
                <w:bCs/>
                <w:iCs/>
                <w:snapToGrid w:val="0"/>
                <w:sz w:val="20"/>
                <w:szCs w:val="20"/>
              </w:rPr>
              <w:t xml:space="preserve"> but</w:t>
            </w:r>
            <w:r>
              <w:rPr>
                <w:bCs/>
                <w:iCs/>
                <w:snapToGrid w:val="0"/>
                <w:sz w:val="20"/>
                <w:szCs w:val="20"/>
              </w:rPr>
              <w:t xml:space="preserve"> this</w:t>
            </w:r>
            <w:r w:rsidRPr="002D6880">
              <w:rPr>
                <w:bCs/>
                <w:iCs/>
                <w:snapToGrid w:val="0"/>
                <w:sz w:val="20"/>
                <w:szCs w:val="20"/>
              </w:rPr>
              <w:t xml:space="preserve"> has never been implemented. Also splitting duplex channels into simplex does not lead to the doubling of </w:t>
            </w:r>
            <w:r w:rsidRPr="002D6880">
              <w:rPr>
                <w:bCs/>
                <w:iCs/>
                <w:snapToGrid w:val="0"/>
                <w:sz w:val="20"/>
                <w:szCs w:val="20"/>
              </w:rPr>
              <w:lastRenderedPageBreak/>
              <w:t xml:space="preserve">available voice channels </w:t>
            </w:r>
            <w:proofErr w:type="gramStart"/>
            <w:r w:rsidRPr="002D6880">
              <w:rPr>
                <w:bCs/>
                <w:iCs/>
                <w:snapToGrid w:val="0"/>
                <w:sz w:val="20"/>
                <w:szCs w:val="20"/>
              </w:rPr>
              <w:t>due to the fact that</w:t>
            </w:r>
            <w:proofErr w:type="gramEnd"/>
            <w:r w:rsidRPr="002D6880">
              <w:rPr>
                <w:bCs/>
                <w:iCs/>
                <w:snapToGrid w:val="0"/>
                <w:sz w:val="20"/>
                <w:szCs w:val="20"/>
              </w:rPr>
              <w:t xml:space="preserve"> AIS </w:t>
            </w:r>
            <w:r>
              <w:rPr>
                <w:bCs/>
                <w:iCs/>
                <w:snapToGrid w:val="0"/>
                <w:sz w:val="20"/>
                <w:szCs w:val="20"/>
              </w:rPr>
              <w:t>receiver</w:t>
            </w:r>
            <w:r w:rsidRPr="002D6880">
              <w:rPr>
                <w:bCs/>
                <w:iCs/>
                <w:snapToGrid w:val="0"/>
                <w:sz w:val="20"/>
                <w:szCs w:val="20"/>
              </w:rPr>
              <w:t xml:space="preserve"> sensitivity will be degraded in the “upper legs” unless the antennas are separated significantly. This is not always possible on ships.</w:t>
            </w:r>
          </w:p>
          <w:p w14:paraId="7C34EE7F" w14:textId="77777777" w:rsidR="00590095" w:rsidRDefault="00590095" w:rsidP="00507236">
            <w:pPr>
              <w:pStyle w:val="BodyText"/>
              <w:rPr>
                <w:bCs/>
                <w:iCs/>
                <w:snapToGrid w:val="0"/>
                <w:sz w:val="20"/>
                <w:szCs w:val="20"/>
              </w:rPr>
            </w:pPr>
            <w:r w:rsidRPr="002D6880">
              <w:rPr>
                <w:bCs/>
                <w:iCs/>
                <w:snapToGrid w:val="0"/>
                <w:sz w:val="20"/>
                <w:szCs w:val="20"/>
              </w:rPr>
              <w:t>The Recommendation ITU-R M.1084-5 provides ways to improve efficiency in the use of the band 156-174 MHz by stations in the maritime mobile service; specifically describes technical characteristics when using channels spaced by 12.5 kHz and 6.25 kHz, migration to narrow-band channels, an example method for implementing interleaved narrowband channels at 12.5 kHz or 6.25 kHz offset spacing and assignment of channels numbers to interleaved channels and simplex operation of duplex channels</w:t>
            </w:r>
            <w:r>
              <w:rPr>
                <w:bCs/>
                <w:iCs/>
                <w:snapToGrid w:val="0"/>
                <w:sz w:val="20"/>
                <w:szCs w:val="20"/>
              </w:rPr>
              <w:t>.</w:t>
            </w:r>
          </w:p>
          <w:p w14:paraId="15AE80E4" w14:textId="77777777" w:rsidR="00590095" w:rsidRDefault="00590095" w:rsidP="00507236">
            <w:pPr>
              <w:pStyle w:val="BodyText"/>
              <w:rPr>
                <w:bCs/>
                <w:iCs/>
                <w:snapToGrid w:val="0"/>
                <w:sz w:val="20"/>
                <w:szCs w:val="20"/>
              </w:rPr>
            </w:pPr>
            <w:r>
              <w:rPr>
                <w:bCs/>
                <w:iCs/>
                <w:snapToGrid w:val="0"/>
                <w:sz w:val="20"/>
                <w:szCs w:val="20"/>
              </w:rPr>
              <w:t>The introduction of new techniques will provide higher quality and more channels for VHF voice radio communications.  There are additional benefits such as better support for safety and security measurements and improved situational awareness for mariners, Contracting States and/or Competent authorities.</w:t>
            </w:r>
          </w:p>
          <w:p w14:paraId="62935CF4" w14:textId="77777777" w:rsidR="00590095" w:rsidRDefault="00590095" w:rsidP="00507236">
            <w:pPr>
              <w:pStyle w:val="BodyText"/>
              <w:rPr>
                <w:bCs/>
                <w:iCs/>
                <w:snapToGrid w:val="0"/>
                <w:sz w:val="20"/>
                <w:szCs w:val="20"/>
              </w:rPr>
            </w:pPr>
            <w:r>
              <w:rPr>
                <w:bCs/>
                <w:iCs/>
                <w:snapToGrid w:val="0"/>
                <w:sz w:val="20"/>
                <w:szCs w:val="20"/>
              </w:rPr>
              <w:t xml:space="preserve">This has implications for ship and shore side, including opportunities to rationalize infrastructure requirements to support digital data exchange. </w:t>
            </w:r>
          </w:p>
          <w:p w14:paraId="4A61EA56" w14:textId="77777777" w:rsidR="00590095" w:rsidRPr="00742B0B" w:rsidRDefault="00590095" w:rsidP="00507236">
            <w:pPr>
              <w:pStyle w:val="BodyText"/>
              <w:rPr>
                <w:bCs/>
                <w:iCs/>
                <w:snapToGrid w:val="0"/>
                <w:sz w:val="20"/>
                <w:szCs w:val="20"/>
              </w:rPr>
            </w:pPr>
            <w:r>
              <w:rPr>
                <w:bCs/>
                <w:iCs/>
                <w:snapToGrid w:val="0"/>
                <w:sz w:val="20"/>
                <w:szCs w:val="20"/>
              </w:rPr>
              <w:t xml:space="preserve">This activity relates to [proposed work item on migration plan] noting the requirement to liaise with other organisations including ITU and IMO.  </w:t>
            </w:r>
          </w:p>
        </w:tc>
      </w:tr>
      <w:tr w:rsidR="00590095" w14:paraId="58F86596" w14:textId="77777777" w:rsidTr="00507236">
        <w:trPr>
          <w:cantSplit/>
          <w:trHeight w:val="854"/>
        </w:trPr>
        <w:tc>
          <w:tcPr>
            <w:tcW w:w="2518" w:type="dxa"/>
          </w:tcPr>
          <w:p w14:paraId="0BA75F7A" w14:textId="77777777" w:rsidR="00590095" w:rsidRPr="00BF71F7"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2F0689BD"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28DED6E7"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1:</w:t>
            </w:r>
          </w:p>
          <w:p w14:paraId="07E71B16"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S1</w:t>
            </w:r>
            <w:r>
              <w:rPr>
                <w:bCs/>
                <w:iCs/>
                <w:snapToGrid w:val="0"/>
                <w:sz w:val="20"/>
                <w:szCs w:val="20"/>
              </w:rPr>
              <w:tab/>
            </w:r>
            <w:r w:rsidRPr="004A539D">
              <w:rPr>
                <w:bCs/>
                <w:iCs/>
                <w:snapToGrid w:val="0"/>
                <w:sz w:val="20"/>
                <w:szCs w:val="20"/>
              </w:rPr>
              <w:t>Develop standards suitable for direct citation by States in areas deemed important by</w:t>
            </w:r>
            <w:r>
              <w:rPr>
                <w:bCs/>
                <w:iCs/>
                <w:snapToGrid w:val="0"/>
                <w:sz w:val="20"/>
                <w:szCs w:val="20"/>
              </w:rPr>
              <w:t xml:space="preserve"> </w:t>
            </w:r>
            <w:r w:rsidRPr="004A539D">
              <w:rPr>
                <w:bCs/>
                <w:iCs/>
                <w:snapToGrid w:val="0"/>
                <w:sz w:val="20"/>
                <w:szCs w:val="20"/>
              </w:rPr>
              <w:t>the General Assembly, and continue to improve strong governance, including document</w:t>
            </w:r>
            <w:r>
              <w:rPr>
                <w:bCs/>
                <w:iCs/>
                <w:snapToGrid w:val="0"/>
                <w:sz w:val="20"/>
                <w:szCs w:val="20"/>
              </w:rPr>
              <w:t xml:space="preserve"> </w:t>
            </w:r>
            <w:r w:rsidRPr="004A539D">
              <w:rPr>
                <w:bCs/>
                <w:iCs/>
                <w:snapToGrid w:val="0"/>
                <w:sz w:val="20"/>
                <w:szCs w:val="20"/>
              </w:rPr>
              <w:t>policy</w:t>
            </w:r>
            <w:r>
              <w:rPr>
                <w:bCs/>
                <w:iCs/>
                <w:snapToGrid w:val="0"/>
                <w:sz w:val="20"/>
                <w:szCs w:val="20"/>
              </w:rPr>
              <w:t xml:space="preserve"> and procedure for standards.</w:t>
            </w:r>
          </w:p>
          <w:p w14:paraId="4806D330"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S2</w:t>
            </w:r>
            <w:r>
              <w:rPr>
                <w:bCs/>
                <w:iCs/>
                <w:snapToGrid w:val="0"/>
                <w:sz w:val="20"/>
                <w:szCs w:val="20"/>
              </w:rPr>
              <w:tab/>
            </w:r>
            <w:r w:rsidRPr="004A539D">
              <w:rPr>
                <w:bCs/>
                <w:iCs/>
                <w:snapToGrid w:val="0"/>
                <w:sz w:val="20"/>
                <w:szCs w:val="20"/>
              </w:rPr>
              <w:t>Improve and harmonise the delivery of VTS globally and in a manner consistent with</w:t>
            </w:r>
            <w:r>
              <w:rPr>
                <w:bCs/>
                <w:iCs/>
                <w:snapToGrid w:val="0"/>
                <w:sz w:val="20"/>
                <w:szCs w:val="20"/>
              </w:rPr>
              <w:t xml:space="preserve"> </w:t>
            </w:r>
            <w:r w:rsidRPr="004A539D">
              <w:rPr>
                <w:bCs/>
                <w:iCs/>
                <w:snapToGrid w:val="0"/>
                <w:sz w:val="20"/>
                <w:szCs w:val="20"/>
              </w:rPr>
              <w:t xml:space="preserve">international conventions, legislative </w:t>
            </w:r>
            <w:proofErr w:type="gramStart"/>
            <w:r w:rsidRPr="004A539D">
              <w:rPr>
                <w:bCs/>
                <w:iCs/>
                <w:snapToGrid w:val="0"/>
                <w:sz w:val="20"/>
                <w:szCs w:val="20"/>
              </w:rPr>
              <w:t>frame</w:t>
            </w:r>
            <w:r>
              <w:rPr>
                <w:bCs/>
                <w:iCs/>
                <w:snapToGrid w:val="0"/>
                <w:sz w:val="20"/>
                <w:szCs w:val="20"/>
              </w:rPr>
              <w:t>works</w:t>
            </w:r>
            <w:proofErr w:type="gramEnd"/>
            <w:r>
              <w:rPr>
                <w:bCs/>
                <w:iCs/>
                <w:snapToGrid w:val="0"/>
                <w:sz w:val="20"/>
                <w:szCs w:val="20"/>
              </w:rPr>
              <w:t xml:space="preserve"> and public expectations.</w:t>
            </w:r>
          </w:p>
          <w:p w14:paraId="48E0BB1E"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rFonts w:hint="eastAsia"/>
                <w:bCs/>
                <w:iCs/>
                <w:snapToGrid w:val="0"/>
                <w:sz w:val="20"/>
                <w:szCs w:val="20"/>
              </w:rPr>
              <w:t>G1</w:t>
            </w:r>
            <w:r w:rsidRPr="004A539D">
              <w:rPr>
                <w:rFonts w:hint="eastAsia"/>
                <w:bCs/>
                <w:iCs/>
                <w:snapToGrid w:val="0"/>
                <w:sz w:val="20"/>
                <w:szCs w:val="20"/>
              </w:rPr>
              <w:t>‐</w:t>
            </w:r>
            <w:r>
              <w:rPr>
                <w:rFonts w:hint="eastAsia"/>
                <w:bCs/>
                <w:iCs/>
                <w:snapToGrid w:val="0"/>
                <w:sz w:val="20"/>
                <w:szCs w:val="20"/>
              </w:rPr>
              <w:t>S3</w:t>
            </w:r>
            <w:r>
              <w:rPr>
                <w:bCs/>
                <w:iCs/>
                <w:snapToGrid w:val="0"/>
                <w:sz w:val="20"/>
                <w:szCs w:val="20"/>
              </w:rPr>
              <w:tab/>
            </w:r>
            <w:r w:rsidRPr="004A539D">
              <w:rPr>
                <w:rFonts w:hint="eastAsia"/>
                <w:bCs/>
                <w:iCs/>
                <w:snapToGrid w:val="0"/>
                <w:sz w:val="20"/>
                <w:szCs w:val="20"/>
              </w:rPr>
              <w:t>Harmonise the information structure, Maritime Service Portfolios, and communications</w:t>
            </w:r>
            <w:r>
              <w:rPr>
                <w:bCs/>
                <w:iCs/>
                <w:snapToGrid w:val="0"/>
                <w:sz w:val="20"/>
                <w:szCs w:val="20"/>
              </w:rPr>
              <w:t xml:space="preserve"> </w:t>
            </w:r>
            <w:r w:rsidRPr="004A539D">
              <w:rPr>
                <w:rFonts w:hint="eastAsia"/>
                <w:bCs/>
                <w:iCs/>
                <w:snapToGrid w:val="0"/>
                <w:sz w:val="20"/>
                <w:szCs w:val="20"/>
              </w:rPr>
              <w:t>for e</w:t>
            </w:r>
            <w:r w:rsidRPr="004A539D">
              <w:rPr>
                <w:rFonts w:hint="eastAsia"/>
                <w:bCs/>
                <w:iCs/>
                <w:snapToGrid w:val="0"/>
                <w:sz w:val="20"/>
                <w:szCs w:val="20"/>
              </w:rPr>
              <w:t>‐</w:t>
            </w:r>
            <w:r w:rsidRPr="004A539D">
              <w:rPr>
                <w:rFonts w:hint="eastAsia"/>
                <w:bCs/>
                <w:iCs/>
                <w:snapToGrid w:val="0"/>
                <w:sz w:val="20"/>
                <w:szCs w:val="20"/>
              </w:rPr>
              <w:t>Navigation by creating standards, and by cooperation with other IGOs, to achieve</w:t>
            </w:r>
            <w:r>
              <w:rPr>
                <w:bCs/>
                <w:iCs/>
                <w:snapToGrid w:val="0"/>
                <w:sz w:val="20"/>
                <w:szCs w:val="20"/>
              </w:rPr>
              <w:t xml:space="preserve"> </w:t>
            </w:r>
            <w:r w:rsidRPr="004A539D">
              <w:rPr>
                <w:bCs/>
                <w:iCs/>
                <w:snapToGrid w:val="0"/>
                <w:sz w:val="20"/>
                <w:szCs w:val="20"/>
              </w:rPr>
              <w:t>worldwide interoperability of shore and ship systems, including IMO sustainability goals</w:t>
            </w:r>
            <w:r>
              <w:rPr>
                <w:bCs/>
                <w:iCs/>
                <w:snapToGrid w:val="0"/>
                <w:sz w:val="20"/>
                <w:szCs w:val="20"/>
              </w:rPr>
              <w:t xml:space="preserve"> </w:t>
            </w:r>
            <w:r w:rsidRPr="004A539D">
              <w:rPr>
                <w:bCs/>
                <w:iCs/>
                <w:snapToGrid w:val="0"/>
                <w:sz w:val="20"/>
                <w:szCs w:val="20"/>
              </w:rPr>
              <w:t>f</w:t>
            </w:r>
            <w:r>
              <w:rPr>
                <w:bCs/>
                <w:iCs/>
                <w:snapToGrid w:val="0"/>
                <w:sz w:val="20"/>
                <w:szCs w:val="20"/>
              </w:rPr>
              <w:t>or a maritime transport system.</w:t>
            </w:r>
          </w:p>
          <w:p w14:paraId="70775034"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2:</w:t>
            </w:r>
          </w:p>
          <w:p w14:paraId="2C4CC0B8"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S1</w:t>
            </w:r>
            <w:r>
              <w:rPr>
                <w:bCs/>
                <w:iCs/>
                <w:snapToGrid w:val="0"/>
                <w:sz w:val="20"/>
                <w:szCs w:val="20"/>
              </w:rPr>
              <w:tab/>
            </w:r>
            <w:r w:rsidRPr="004A539D">
              <w:rPr>
                <w:bCs/>
                <w:iCs/>
                <w:snapToGrid w:val="0"/>
                <w:sz w:val="20"/>
                <w:szCs w:val="20"/>
              </w:rPr>
              <w:t>Position IALA</w:t>
            </w:r>
            <w:r>
              <w:rPr>
                <w:bCs/>
                <w:iCs/>
                <w:snapToGrid w:val="0"/>
                <w:sz w:val="20"/>
                <w:szCs w:val="20"/>
              </w:rPr>
              <w:t xml:space="preserve"> as the source of standards, </w:t>
            </w:r>
            <w:r w:rsidRPr="004A539D">
              <w:rPr>
                <w:bCs/>
                <w:iCs/>
                <w:snapToGrid w:val="0"/>
                <w:sz w:val="20"/>
                <w:szCs w:val="20"/>
              </w:rPr>
              <w:t>knowledge, and expertise that will enable</w:t>
            </w:r>
            <w:r>
              <w:rPr>
                <w:bCs/>
                <w:iCs/>
                <w:snapToGrid w:val="0"/>
                <w:sz w:val="20"/>
                <w:szCs w:val="20"/>
              </w:rPr>
              <w:t xml:space="preserve"> </w:t>
            </w:r>
            <w:r w:rsidRPr="004A539D">
              <w:rPr>
                <w:bCs/>
                <w:iCs/>
                <w:snapToGrid w:val="0"/>
                <w:sz w:val="20"/>
                <w:szCs w:val="20"/>
              </w:rPr>
              <w:t>States to undertake and share the technical development of aids to navigation, in</w:t>
            </w:r>
            <w:r>
              <w:rPr>
                <w:bCs/>
                <w:iCs/>
                <w:snapToGrid w:val="0"/>
                <w:sz w:val="20"/>
                <w:szCs w:val="20"/>
              </w:rPr>
              <w:t xml:space="preserve"> </w:t>
            </w:r>
            <w:r w:rsidRPr="004A539D">
              <w:rPr>
                <w:bCs/>
                <w:iCs/>
                <w:snapToGrid w:val="0"/>
                <w:sz w:val="20"/>
                <w:szCs w:val="20"/>
              </w:rPr>
              <w:t>accordance with UNCLOS, SO</w:t>
            </w:r>
            <w:r>
              <w:rPr>
                <w:bCs/>
                <w:iCs/>
                <w:snapToGrid w:val="0"/>
                <w:sz w:val="20"/>
                <w:szCs w:val="20"/>
              </w:rPr>
              <w:t>LAS, and other obligations.</w:t>
            </w:r>
          </w:p>
          <w:p w14:paraId="178A26FE" w14:textId="77777777" w:rsidR="00590095" w:rsidRPr="004A539D"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hint="eastAsia"/>
                <w:bCs/>
                <w:iCs/>
                <w:snapToGrid w:val="0"/>
                <w:sz w:val="20"/>
                <w:szCs w:val="20"/>
              </w:rPr>
              <w:t>G2 S3</w:t>
            </w:r>
            <w:r>
              <w:rPr>
                <w:bCs/>
                <w:iCs/>
                <w:snapToGrid w:val="0"/>
                <w:sz w:val="20"/>
                <w:szCs w:val="20"/>
              </w:rPr>
              <w:tab/>
            </w:r>
            <w:r w:rsidRPr="004A539D">
              <w:rPr>
                <w:rFonts w:hint="eastAsia"/>
                <w:bCs/>
                <w:iCs/>
                <w:snapToGrid w:val="0"/>
                <w:sz w:val="20"/>
                <w:szCs w:val="20"/>
              </w:rPr>
              <w:t>Coordinate the further development of VTS, e</w:t>
            </w:r>
            <w:r w:rsidRPr="004A539D">
              <w:rPr>
                <w:rFonts w:hint="eastAsia"/>
                <w:bCs/>
                <w:iCs/>
                <w:snapToGrid w:val="0"/>
                <w:sz w:val="20"/>
                <w:szCs w:val="20"/>
              </w:rPr>
              <w:t>‐</w:t>
            </w:r>
            <w:r w:rsidRPr="004A539D">
              <w:rPr>
                <w:rFonts w:hint="eastAsia"/>
                <w:bCs/>
                <w:iCs/>
                <w:snapToGrid w:val="0"/>
                <w:sz w:val="20"/>
                <w:szCs w:val="20"/>
              </w:rPr>
              <w:t xml:space="preserve">Navigation, and </w:t>
            </w:r>
            <w:proofErr w:type="gramStart"/>
            <w:r w:rsidRPr="004A539D">
              <w:rPr>
                <w:rFonts w:hint="eastAsia"/>
                <w:bCs/>
                <w:iCs/>
                <w:snapToGrid w:val="0"/>
                <w:sz w:val="20"/>
                <w:szCs w:val="20"/>
              </w:rPr>
              <w:t>short range</w:t>
            </w:r>
            <w:proofErr w:type="gramEnd"/>
            <w:r w:rsidRPr="004A539D">
              <w:rPr>
                <w:rFonts w:hint="eastAsia"/>
                <w:bCs/>
                <w:iCs/>
                <w:snapToGrid w:val="0"/>
                <w:sz w:val="20"/>
                <w:szCs w:val="20"/>
              </w:rPr>
              <w:t xml:space="preserve"> aids to</w:t>
            </w:r>
            <w:r>
              <w:rPr>
                <w:bCs/>
                <w:iCs/>
                <w:snapToGrid w:val="0"/>
                <w:sz w:val="20"/>
                <w:szCs w:val="20"/>
              </w:rPr>
              <w:t xml:space="preserve"> </w:t>
            </w:r>
            <w:r w:rsidRPr="004A539D">
              <w:rPr>
                <w:bCs/>
                <w:iCs/>
                <w:snapToGrid w:val="0"/>
                <w:sz w:val="20"/>
                <w:szCs w:val="20"/>
              </w:rPr>
              <w:t>navigation, taking into account new tec</w:t>
            </w:r>
            <w:r>
              <w:rPr>
                <w:bCs/>
                <w:iCs/>
                <w:snapToGrid w:val="0"/>
                <w:sz w:val="20"/>
                <w:szCs w:val="20"/>
              </w:rPr>
              <w:t>hnologies and sustainability.</w:t>
            </w:r>
          </w:p>
          <w:p w14:paraId="2A06911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S4</w:t>
            </w:r>
            <w:r>
              <w:rPr>
                <w:bCs/>
                <w:iCs/>
                <w:snapToGrid w:val="0"/>
                <w:sz w:val="20"/>
                <w:szCs w:val="20"/>
              </w:rPr>
              <w:tab/>
            </w:r>
            <w:r w:rsidRPr="004A539D">
              <w:rPr>
                <w:bCs/>
                <w:iCs/>
                <w:snapToGrid w:val="0"/>
                <w:sz w:val="20"/>
                <w:szCs w:val="20"/>
              </w:rPr>
              <w:t>Create standards for the design and analysis of aids to navigation systems in areas</w:t>
            </w:r>
            <w:r>
              <w:rPr>
                <w:bCs/>
                <w:iCs/>
                <w:snapToGrid w:val="0"/>
                <w:sz w:val="20"/>
                <w:szCs w:val="20"/>
              </w:rPr>
              <w:t xml:space="preserve"> </w:t>
            </w:r>
            <w:r w:rsidRPr="004A539D">
              <w:rPr>
                <w:bCs/>
                <w:iCs/>
                <w:snapToGrid w:val="0"/>
                <w:sz w:val="20"/>
                <w:szCs w:val="20"/>
              </w:rPr>
              <w:t>where increasing environmental and economic developments are affecting navigable</w:t>
            </w:r>
            <w:r>
              <w:rPr>
                <w:bCs/>
                <w:iCs/>
                <w:snapToGrid w:val="0"/>
                <w:sz w:val="20"/>
                <w:szCs w:val="20"/>
              </w:rPr>
              <w:t xml:space="preserve"> </w:t>
            </w:r>
            <w:r w:rsidRPr="004A539D">
              <w:rPr>
                <w:bCs/>
                <w:iCs/>
                <w:snapToGrid w:val="0"/>
                <w:sz w:val="20"/>
                <w:szCs w:val="20"/>
              </w:rPr>
              <w:t>waters</w:t>
            </w:r>
          </w:p>
        </w:tc>
      </w:tr>
      <w:tr w:rsidR="00590095" w14:paraId="48F38132" w14:textId="77777777" w:rsidTr="00507236">
        <w:trPr>
          <w:cantSplit/>
          <w:trHeight w:val="615"/>
        </w:trPr>
        <w:tc>
          <w:tcPr>
            <w:tcW w:w="2518" w:type="dxa"/>
          </w:tcPr>
          <w:p w14:paraId="4C5E039C"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4DBD4286" w14:textId="77777777" w:rsidR="00590095" w:rsidRPr="00B52F76"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0ADFA20" w14:textId="77777777" w:rsidR="00590095" w:rsidRDefault="00590095" w:rsidP="00507236">
            <w:pPr>
              <w:pStyle w:val="BodyText"/>
              <w:rPr>
                <w:bCs/>
                <w:iCs/>
                <w:snapToGrid w:val="0"/>
                <w:sz w:val="20"/>
                <w:szCs w:val="20"/>
              </w:rPr>
            </w:pPr>
            <w:r>
              <w:rPr>
                <w:bCs/>
                <w:iCs/>
                <w:snapToGrid w:val="0"/>
                <w:sz w:val="20"/>
                <w:szCs w:val="20"/>
              </w:rPr>
              <w:t>Creating guidelines for:</w:t>
            </w:r>
          </w:p>
          <w:p w14:paraId="5D618998"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Define key elements for voice communication and voice communication networks</w:t>
            </w:r>
          </w:p>
          <w:p w14:paraId="01E882AF" w14:textId="3B93AC5D"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Migrating from current </w:t>
            </w:r>
            <w:r w:rsidR="00471A79">
              <w:rPr>
                <w:bCs/>
                <w:iCs/>
                <w:snapToGrid w:val="0"/>
                <w:sz w:val="20"/>
                <w:szCs w:val="20"/>
              </w:rPr>
              <w:t>analogue</w:t>
            </w:r>
            <w:r>
              <w:rPr>
                <w:bCs/>
                <w:iCs/>
                <w:snapToGrid w:val="0"/>
                <w:sz w:val="20"/>
                <w:szCs w:val="20"/>
              </w:rPr>
              <w:t xml:space="preserve"> VHF voice systems to digital VHF voice </w:t>
            </w:r>
            <w:proofErr w:type="gramStart"/>
            <w:r>
              <w:rPr>
                <w:bCs/>
                <w:iCs/>
                <w:snapToGrid w:val="0"/>
                <w:sz w:val="20"/>
                <w:szCs w:val="20"/>
              </w:rPr>
              <w:t>systems;</w:t>
            </w:r>
            <w:proofErr w:type="gramEnd"/>
          </w:p>
          <w:p w14:paraId="4FEA2DB8"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VTS Committee </w:t>
            </w:r>
          </w:p>
          <w:p w14:paraId="65E8C3E3" w14:textId="77777777" w:rsidR="00590095"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lastRenderedPageBreak/>
              <w:t>Consider developments at ITU, noting the outcomes of WRC-19, preparation for WRC-23 and the decision to consider digital VHF Voice at WRC-2027.</w:t>
            </w:r>
          </w:p>
          <w:p w14:paraId="2DAFB65B" w14:textId="77777777" w:rsidR="00590095" w:rsidRPr="00DD52E2" w:rsidRDefault="00590095" w:rsidP="00590095">
            <w:pPr>
              <w:pStyle w:val="BodyText"/>
              <w:numPr>
                <w:ilvl w:val="0"/>
                <w:numId w:val="49"/>
              </w:numPr>
              <w:adjustRightInd w:val="0"/>
              <w:snapToGrid w:val="0"/>
              <w:jc w:val="left"/>
              <w:rPr>
                <w:bCs/>
                <w:iCs/>
                <w:snapToGrid w:val="0"/>
                <w:sz w:val="20"/>
                <w:szCs w:val="20"/>
              </w:rPr>
            </w:pPr>
            <w:r>
              <w:rPr>
                <w:bCs/>
                <w:iCs/>
                <w:snapToGrid w:val="0"/>
                <w:sz w:val="20"/>
                <w:szCs w:val="20"/>
              </w:rPr>
              <w:t xml:space="preserve">Liaise with IMO on developments, noting implications for ship side infrastructure and developments MASS. </w:t>
            </w:r>
          </w:p>
        </w:tc>
      </w:tr>
      <w:tr w:rsidR="00590095" w14:paraId="67F28478" w14:textId="77777777" w:rsidTr="00507236">
        <w:trPr>
          <w:cantSplit/>
          <w:trHeight w:val="1399"/>
        </w:trPr>
        <w:tc>
          <w:tcPr>
            <w:tcW w:w="2518" w:type="dxa"/>
          </w:tcPr>
          <w:p w14:paraId="40B04796"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45B718F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Guidelines.</w:t>
            </w:r>
          </w:p>
          <w:p w14:paraId="1C457C8C"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30C7BEE8" w14:textId="77777777"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(ENAV31) – Scope Task and prepare skeleton </w:t>
            </w:r>
          </w:p>
          <w:p w14:paraId="79F39F06" w14:textId="40A8601C"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2024 (ENAV32) – </w:t>
            </w:r>
            <w:r w:rsidR="0066437F">
              <w:rPr>
                <w:rFonts w:eastAsia="Times New Roman" w:cs="Times New Roman"/>
                <w:bCs/>
                <w:iCs/>
                <w:snapToGrid w:val="0"/>
                <w:sz w:val="20"/>
                <w:szCs w:val="20"/>
              </w:rPr>
              <w:t>Monitor developments</w:t>
            </w:r>
            <w:r>
              <w:rPr>
                <w:rFonts w:eastAsia="Times New Roman" w:cs="Times New Roman"/>
                <w:bCs/>
                <w:iCs/>
                <w:snapToGrid w:val="0"/>
                <w:sz w:val="20"/>
                <w:szCs w:val="20"/>
              </w:rPr>
              <w:t xml:space="preserve"> </w:t>
            </w:r>
          </w:p>
          <w:p w14:paraId="122893BB" w14:textId="760ADEFB"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proofErr w:type="gramStart"/>
            <w:r>
              <w:rPr>
                <w:rFonts w:eastAsia="Times New Roman" w:cs="Times New Roman"/>
                <w:bCs/>
                <w:iCs/>
                <w:snapToGrid w:val="0"/>
                <w:sz w:val="20"/>
                <w:szCs w:val="20"/>
              </w:rPr>
              <w:t>–</w:t>
            </w:r>
            <w:r w:rsidRPr="00106C9A">
              <w:rPr>
                <w:rFonts w:eastAsia="Times New Roman" w:cs="Times New Roman"/>
                <w:bCs/>
                <w:iCs/>
                <w:snapToGrid w:val="0"/>
                <w:sz w:val="20"/>
                <w:szCs w:val="20"/>
              </w:rPr>
              <w:t xml:space="preserve"> </w:t>
            </w:r>
            <w:r w:rsidR="00DE0BE2">
              <w:rPr>
                <w:rFonts w:eastAsia="Times New Roman" w:cs="Times New Roman"/>
                <w:bCs/>
                <w:iCs/>
                <w:snapToGrid w:val="0"/>
                <w:sz w:val="20"/>
                <w:szCs w:val="20"/>
              </w:rPr>
              <w:t xml:space="preserve"> </w:t>
            </w:r>
            <w:r w:rsidR="00DE0BE2">
              <w:rPr>
                <w:rFonts w:eastAsia="Times New Roman" w:cs="Times New Roman"/>
                <w:bCs/>
                <w:iCs/>
                <w:snapToGrid w:val="0"/>
                <w:sz w:val="20"/>
                <w:szCs w:val="20"/>
              </w:rPr>
              <w:t>Monitor</w:t>
            </w:r>
            <w:proofErr w:type="gramEnd"/>
            <w:r w:rsidR="00DE0BE2">
              <w:rPr>
                <w:rFonts w:eastAsia="Times New Roman" w:cs="Times New Roman"/>
                <w:bCs/>
                <w:iCs/>
                <w:snapToGrid w:val="0"/>
                <w:sz w:val="20"/>
                <w:szCs w:val="20"/>
              </w:rPr>
              <w:t xml:space="preserve"> developments</w:t>
            </w:r>
          </w:p>
          <w:p w14:paraId="39B82BCD" w14:textId="7913E009"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(ENAV34) </w:t>
            </w:r>
            <w:proofErr w:type="gramStart"/>
            <w:r>
              <w:rPr>
                <w:rFonts w:eastAsia="Times New Roman" w:cs="Times New Roman"/>
                <w:bCs/>
                <w:iCs/>
                <w:snapToGrid w:val="0"/>
                <w:sz w:val="20"/>
                <w:szCs w:val="20"/>
              </w:rPr>
              <w:t xml:space="preserve">– </w:t>
            </w:r>
            <w:r w:rsidR="0066437F">
              <w:rPr>
                <w:rFonts w:eastAsia="Times New Roman" w:cs="Times New Roman"/>
                <w:bCs/>
                <w:iCs/>
                <w:snapToGrid w:val="0"/>
                <w:sz w:val="20"/>
                <w:szCs w:val="20"/>
              </w:rPr>
              <w:t xml:space="preserve"> </w:t>
            </w:r>
            <w:r w:rsidR="0066437F">
              <w:rPr>
                <w:rFonts w:eastAsia="Times New Roman" w:cs="Times New Roman"/>
                <w:bCs/>
                <w:iCs/>
                <w:snapToGrid w:val="0"/>
                <w:sz w:val="20"/>
                <w:szCs w:val="20"/>
              </w:rPr>
              <w:t>Improve</w:t>
            </w:r>
            <w:proofErr w:type="gramEnd"/>
            <w:r w:rsidR="0066437F">
              <w:rPr>
                <w:rFonts w:eastAsia="Times New Roman" w:cs="Times New Roman"/>
                <w:bCs/>
                <w:iCs/>
                <w:snapToGrid w:val="0"/>
                <w:sz w:val="20"/>
                <w:szCs w:val="20"/>
              </w:rPr>
              <w:t xml:space="preserve"> Draft guidelines – seek input from other IALA Committees / note developments at ITU</w:t>
            </w:r>
            <w:r w:rsidR="0066437F">
              <w:rPr>
                <w:rFonts w:eastAsia="Times New Roman" w:cs="Times New Roman"/>
                <w:bCs/>
                <w:iCs/>
                <w:snapToGrid w:val="0"/>
                <w:sz w:val="20"/>
                <w:szCs w:val="20"/>
              </w:rPr>
              <w:t xml:space="preserve"> </w:t>
            </w:r>
          </w:p>
          <w:p w14:paraId="69751A28" w14:textId="04DA06A8" w:rsidR="00590095"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2025 (ENAV35) </w:t>
            </w:r>
            <w:proofErr w:type="gramStart"/>
            <w:r>
              <w:rPr>
                <w:rFonts w:eastAsia="Times New Roman" w:cs="Times New Roman"/>
                <w:bCs/>
                <w:iCs/>
                <w:snapToGrid w:val="0"/>
                <w:sz w:val="20"/>
                <w:szCs w:val="20"/>
              </w:rPr>
              <w:t xml:space="preserve">– </w:t>
            </w:r>
            <w:r w:rsidR="0066437F">
              <w:rPr>
                <w:rFonts w:eastAsia="Times New Roman" w:cs="Times New Roman"/>
                <w:bCs/>
                <w:iCs/>
                <w:snapToGrid w:val="0"/>
                <w:sz w:val="20"/>
                <w:szCs w:val="20"/>
              </w:rPr>
              <w:t xml:space="preserve"> </w:t>
            </w:r>
            <w:r w:rsidR="0066437F">
              <w:rPr>
                <w:rFonts w:eastAsia="Times New Roman" w:cs="Times New Roman"/>
                <w:bCs/>
                <w:iCs/>
                <w:snapToGrid w:val="0"/>
                <w:sz w:val="20"/>
                <w:szCs w:val="20"/>
              </w:rPr>
              <w:t>Improve</w:t>
            </w:r>
            <w:proofErr w:type="gramEnd"/>
            <w:r w:rsidR="0066437F">
              <w:rPr>
                <w:rFonts w:eastAsia="Times New Roman" w:cs="Times New Roman"/>
                <w:bCs/>
                <w:iCs/>
                <w:snapToGrid w:val="0"/>
                <w:sz w:val="20"/>
                <w:szCs w:val="20"/>
              </w:rPr>
              <w:t xml:space="preserve"> Draft guidelines, taking into account input from other IALA Committees</w:t>
            </w:r>
            <w:r w:rsidR="0066437F" w:rsidRPr="00A47A05">
              <w:rPr>
                <w:rFonts w:eastAsia="Times New Roman" w:cs="Times New Roman"/>
                <w:bCs/>
                <w:iCs/>
                <w:snapToGrid w:val="0"/>
                <w:sz w:val="20"/>
                <w:szCs w:val="20"/>
              </w:rPr>
              <w:t xml:space="preserve"> </w:t>
            </w:r>
          </w:p>
          <w:p w14:paraId="65EB23D0" w14:textId="77777777" w:rsidR="0066437F" w:rsidRDefault="00590095"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2026 (ENAV36) </w:t>
            </w:r>
            <w:proofErr w:type="gramStart"/>
            <w:r>
              <w:rPr>
                <w:rFonts w:eastAsia="Times New Roman" w:cs="Times New Roman"/>
                <w:bCs/>
                <w:iCs/>
                <w:snapToGrid w:val="0"/>
                <w:sz w:val="20"/>
                <w:szCs w:val="20"/>
              </w:rPr>
              <w:t xml:space="preserve">- </w:t>
            </w:r>
            <w:r w:rsidR="0066437F">
              <w:rPr>
                <w:rFonts w:eastAsia="Times New Roman" w:cs="Times New Roman"/>
                <w:bCs/>
                <w:iCs/>
                <w:snapToGrid w:val="0"/>
                <w:sz w:val="20"/>
                <w:szCs w:val="20"/>
              </w:rPr>
              <w:t xml:space="preserve"> </w:t>
            </w:r>
            <w:r w:rsidR="0066437F">
              <w:rPr>
                <w:rFonts w:eastAsia="Times New Roman" w:cs="Times New Roman"/>
                <w:bCs/>
                <w:iCs/>
                <w:snapToGrid w:val="0"/>
                <w:sz w:val="20"/>
                <w:szCs w:val="20"/>
              </w:rPr>
              <w:t>Continue</w:t>
            </w:r>
            <w:proofErr w:type="gramEnd"/>
            <w:r w:rsidR="0066437F">
              <w:rPr>
                <w:rFonts w:eastAsia="Times New Roman" w:cs="Times New Roman"/>
                <w:bCs/>
                <w:iCs/>
                <w:snapToGrid w:val="0"/>
                <w:sz w:val="20"/>
                <w:szCs w:val="20"/>
              </w:rPr>
              <w:t xml:space="preserve"> development of draft guidelines</w:t>
            </w:r>
            <w:r w:rsidR="0066437F" w:rsidRPr="00A47A05">
              <w:rPr>
                <w:rFonts w:eastAsia="Times New Roman" w:cs="Times New Roman"/>
                <w:bCs/>
                <w:iCs/>
                <w:snapToGrid w:val="0"/>
                <w:sz w:val="20"/>
                <w:szCs w:val="20"/>
              </w:rPr>
              <w:t xml:space="preserve"> </w:t>
            </w:r>
          </w:p>
          <w:p w14:paraId="647B4721" w14:textId="4172372F" w:rsidR="00590095" w:rsidRDefault="0066437F"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2026 (ENAV</w:t>
            </w:r>
            <w:r w:rsidR="00DE0BE2">
              <w:rPr>
                <w:rFonts w:eastAsia="Times New Roman" w:cs="Times New Roman"/>
                <w:bCs/>
                <w:iCs/>
                <w:snapToGrid w:val="0"/>
                <w:sz w:val="20"/>
                <w:szCs w:val="20"/>
              </w:rPr>
              <w:t xml:space="preserve">37) - </w:t>
            </w:r>
            <w:r w:rsidR="00590095" w:rsidRPr="00A47A05">
              <w:rPr>
                <w:rFonts w:eastAsia="Times New Roman" w:cs="Times New Roman"/>
                <w:bCs/>
                <w:iCs/>
                <w:snapToGrid w:val="0"/>
                <w:sz w:val="20"/>
                <w:szCs w:val="20"/>
              </w:rPr>
              <w:t>Complete</w:t>
            </w:r>
            <w:r w:rsidR="00590095">
              <w:rPr>
                <w:rFonts w:eastAsia="Times New Roman" w:cs="Times New Roman"/>
                <w:bCs/>
                <w:iCs/>
                <w:snapToGrid w:val="0"/>
                <w:sz w:val="20"/>
                <w:szCs w:val="20"/>
              </w:rPr>
              <w:t xml:space="preserve"> </w:t>
            </w:r>
            <w:r w:rsidR="00590095" w:rsidRPr="00A47A05">
              <w:rPr>
                <w:rFonts w:eastAsia="Times New Roman" w:cs="Times New Roman"/>
                <w:bCs/>
                <w:iCs/>
                <w:snapToGrid w:val="0"/>
                <w:sz w:val="20"/>
                <w:szCs w:val="20"/>
              </w:rPr>
              <w:t>Draft guideline</w:t>
            </w:r>
            <w:r w:rsidR="00590095">
              <w:rPr>
                <w:rFonts w:eastAsia="Times New Roman" w:cs="Times New Roman"/>
                <w:bCs/>
                <w:iCs/>
                <w:snapToGrid w:val="0"/>
                <w:sz w:val="20"/>
                <w:szCs w:val="20"/>
              </w:rPr>
              <w:t>s</w:t>
            </w:r>
            <w:r w:rsidR="00590095" w:rsidRPr="00A47A05">
              <w:rPr>
                <w:rFonts w:eastAsia="Times New Roman" w:cs="Times New Roman"/>
                <w:bCs/>
                <w:iCs/>
                <w:snapToGrid w:val="0"/>
                <w:sz w:val="20"/>
                <w:szCs w:val="20"/>
              </w:rPr>
              <w:t>, submit to Council for approval.</w:t>
            </w:r>
          </w:p>
          <w:p w14:paraId="4C7963B2" w14:textId="3E7077F9" w:rsidR="00DE0BE2" w:rsidRPr="004A539D" w:rsidRDefault="00DE0BE2" w:rsidP="0059009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2027 (ENAV38) – additional session if required</w:t>
            </w:r>
          </w:p>
        </w:tc>
      </w:tr>
      <w:tr w:rsidR="00590095" w14:paraId="0F08F613" w14:textId="77777777" w:rsidTr="00507236">
        <w:trPr>
          <w:cantSplit/>
          <w:trHeight w:val="659"/>
        </w:trPr>
        <w:tc>
          <w:tcPr>
            <w:tcW w:w="2518" w:type="dxa"/>
          </w:tcPr>
          <w:p w14:paraId="5DD0E382"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121ED82E" w14:textId="77777777" w:rsidR="0066437F" w:rsidRPr="00142AAE" w:rsidRDefault="0066437F" w:rsidP="0066437F">
            <w:pPr>
              <w:pStyle w:val="BodyText3"/>
              <w:spacing w:before="120"/>
              <w:jc w:val="both"/>
              <w:rPr>
                <w:sz w:val="20"/>
                <w:lang w:val="en-CA"/>
              </w:rPr>
            </w:pPr>
            <w:r w:rsidRPr="00142AAE">
              <w:rPr>
                <w:sz w:val="20"/>
                <w:lang w:val="en-CA"/>
              </w:rPr>
              <w:t>Session number:</w:t>
            </w:r>
          </w:p>
          <w:p w14:paraId="44581C53" w14:textId="77777777" w:rsidR="0066437F" w:rsidRPr="00142AAE" w:rsidRDefault="0066437F" w:rsidP="0066437F">
            <w:pPr>
              <w:pStyle w:val="BodyText3"/>
              <w:tabs>
                <w:tab w:val="left" w:pos="880"/>
                <w:tab w:val="left" w:pos="1780"/>
                <w:tab w:val="left" w:pos="2590"/>
                <w:tab w:val="left" w:pos="3310"/>
                <w:tab w:val="left" w:pos="4120"/>
                <w:tab w:val="left" w:pos="4750"/>
                <w:tab w:val="left" w:pos="5640"/>
              </w:tabs>
              <w:spacing w:before="120"/>
              <w:ind w:left="244"/>
              <w:jc w:val="both"/>
              <w:rPr>
                <w:sz w:val="20"/>
                <w:lang w:val="en-CA"/>
              </w:rPr>
            </w:pPr>
            <w:r w:rsidRPr="00142AAE">
              <w:rPr>
                <w:noProof/>
                <w:lang w:val="nl-NL" w:eastAsia="nl-NL"/>
              </w:rPr>
              <mc:AlternateContent>
                <mc:Choice Requires="wps">
                  <w:drawing>
                    <wp:anchor distT="0" distB="0" distL="114300" distR="114300" simplePos="0" relativeHeight="251704320" behindDoc="0" locked="0" layoutInCell="1" allowOverlap="1" wp14:anchorId="4F4BB4D9" wp14:editId="2665CD64">
                      <wp:simplePos x="0" y="0"/>
                      <wp:positionH relativeFrom="column">
                        <wp:posOffset>2025015</wp:posOffset>
                      </wp:positionH>
                      <wp:positionV relativeFrom="paragraph">
                        <wp:posOffset>187960</wp:posOffset>
                      </wp:positionV>
                      <wp:extent cx="274320" cy="274320"/>
                      <wp:effectExtent l="0" t="0" r="11430" b="11430"/>
                      <wp:wrapNone/>
                      <wp:docPr id="3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E161B41" w14:textId="77777777" w:rsidR="0066437F" w:rsidRDefault="0066437F" w:rsidP="0066437F">
                                  <w:pPr>
                                    <w:rPr>
                                      <w:lang w:val="nl-NL"/>
                                    </w:rPr>
                                  </w:pPr>
                                  <w:r>
                                    <w:rPr>
                                      <w:lang w:val="nl-NL"/>
                                    </w:rPr>
                                    <w:t>x</w:t>
                                  </w:r>
                                </w:p>
                                <w:p w14:paraId="112067F4" w14:textId="77777777" w:rsidR="0066437F" w:rsidRDefault="0066437F" w:rsidP="0066437F">
                                  <w:pPr>
                                    <w:jc w:val="center"/>
                                  </w:pPr>
                                </w:p>
                              </w:txbxContent>
                            </wps:txbx>
                            <wps:bodyPr rot="0" vert="horz" wrap="square" lIns="91440" tIns="45720" rIns="91440" bIns="45720" anchor="t" anchorCtr="0" upright="1">
                              <a:noAutofit/>
                            </wps:bodyPr>
                          </wps:wsp>
                        </a:graphicData>
                      </a:graphic>
                    </wp:anchor>
                  </w:drawing>
                </mc:Choice>
                <mc:Fallback>
                  <w:pict>
                    <v:rect w14:anchorId="4F4BB4D9" id="_x0000_s1034" style="position:absolute;left:0;text-align:left;margin-left:159.45pt;margin-top:14.8pt;width:21.6pt;height:21.6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Jm9Ag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">
                      <v:textbox>
                        <w:txbxContent>
                          <w:p w14:paraId="5E161B41" w14:textId="77777777" w:rsidR="0066437F" w:rsidRDefault="0066437F" w:rsidP="0066437F">
                            <w:pPr>
                              <w:rPr>
                                <w:lang w:val="nl-NL"/>
                              </w:rPr>
                            </w:pPr>
                            <w:r>
                              <w:rPr>
                                <w:lang w:val="nl-NL"/>
                              </w:rPr>
                              <w:t>x</w:t>
                            </w:r>
                          </w:p>
                          <w:p w14:paraId="112067F4" w14:textId="77777777" w:rsidR="0066437F" w:rsidRDefault="0066437F" w:rsidP="0066437F">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705344" behindDoc="0" locked="0" layoutInCell="1" allowOverlap="1" wp14:anchorId="2A8536AB" wp14:editId="538F0095">
                      <wp:simplePos x="0" y="0"/>
                      <wp:positionH relativeFrom="column">
                        <wp:posOffset>1558290</wp:posOffset>
                      </wp:positionH>
                      <wp:positionV relativeFrom="paragraph">
                        <wp:posOffset>194310</wp:posOffset>
                      </wp:positionV>
                      <wp:extent cx="274320" cy="274320"/>
                      <wp:effectExtent l="0" t="0" r="11430" b="11430"/>
                      <wp:wrapNone/>
                      <wp:docPr id="32"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40BF3A" w14:textId="77777777" w:rsidR="0066437F" w:rsidRDefault="0066437F" w:rsidP="0066437F">
                                  <w:pPr>
                                    <w:rPr>
                                      <w:lang w:val="nl-NL"/>
                                    </w:rPr>
                                  </w:pPr>
                                  <w:r>
                                    <w:rPr>
                                      <w:lang w:val="nl-NL"/>
                                    </w:rPr>
                                    <w:t>X</w:t>
                                  </w:r>
                                </w:p>
                                <w:p w14:paraId="05F4E7C5" w14:textId="77777777" w:rsidR="0066437F" w:rsidRDefault="0066437F" w:rsidP="0066437F">
                                  <w:pPr>
                                    <w:jc w:val="center"/>
                                  </w:pPr>
                                </w:p>
                              </w:txbxContent>
                            </wps:txbx>
                            <wps:bodyPr rot="0" vert="horz" wrap="square" lIns="91440" tIns="45720" rIns="91440" bIns="45720" anchor="t" anchorCtr="0" upright="1">
                              <a:noAutofit/>
                            </wps:bodyPr>
                          </wps:wsp>
                        </a:graphicData>
                      </a:graphic>
                    </wp:anchor>
                  </w:drawing>
                </mc:Choice>
                <mc:Fallback>
                  <w:pict>
                    <v:rect w14:anchorId="2A8536AB" id="_x0000_s1035" style="position:absolute;left:0;text-align:left;margin-left:122.7pt;margin-top:15.3pt;width:21.6pt;height:21.6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mxR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">
                      <v:textbox>
                        <w:txbxContent>
                          <w:p w14:paraId="2340BF3A" w14:textId="77777777" w:rsidR="0066437F" w:rsidRDefault="0066437F" w:rsidP="0066437F">
                            <w:pPr>
                              <w:rPr>
                                <w:lang w:val="nl-NL"/>
                              </w:rPr>
                            </w:pPr>
                            <w:r>
                              <w:rPr>
                                <w:lang w:val="nl-NL"/>
                              </w:rPr>
                              <w:t>X</w:t>
                            </w:r>
                          </w:p>
                          <w:p w14:paraId="05F4E7C5" w14:textId="77777777" w:rsidR="0066437F" w:rsidRDefault="0066437F" w:rsidP="0066437F">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706368" behindDoc="0" locked="0" layoutInCell="1" allowOverlap="1" wp14:anchorId="30163264" wp14:editId="5E97ED22">
                      <wp:simplePos x="0" y="0"/>
                      <wp:positionH relativeFrom="column">
                        <wp:posOffset>1054735</wp:posOffset>
                      </wp:positionH>
                      <wp:positionV relativeFrom="paragraph">
                        <wp:posOffset>195580</wp:posOffset>
                      </wp:positionV>
                      <wp:extent cx="274320" cy="274320"/>
                      <wp:effectExtent l="0" t="0" r="11430" b="11430"/>
                      <wp:wrapNone/>
                      <wp:docPr id="33"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F6C1FEC" w14:textId="77777777" w:rsidR="0066437F" w:rsidRDefault="0066437F" w:rsidP="0066437F">
                                  <w:pPr>
                                    <w:rPr>
                                      <w:lang w:val="nl-NL"/>
                                    </w:rPr>
                                  </w:pPr>
                                  <w:r>
                                    <w:rPr>
                                      <w:lang w:val="nl-NL"/>
                                    </w:rPr>
                                    <w:t>X</w:t>
                                  </w:r>
                                </w:p>
                                <w:p w14:paraId="121172C9" w14:textId="77777777" w:rsidR="0066437F" w:rsidRDefault="0066437F" w:rsidP="0066437F">
                                  <w:pPr>
                                    <w:jc w:val="center"/>
                                  </w:pPr>
                                </w:p>
                              </w:txbxContent>
                            </wps:txbx>
                            <wps:bodyPr rot="0" vert="horz" wrap="square" lIns="91440" tIns="45720" rIns="91440" bIns="45720" anchor="t" anchorCtr="0" upright="1">
                              <a:noAutofit/>
                            </wps:bodyPr>
                          </wps:wsp>
                        </a:graphicData>
                      </a:graphic>
                    </wp:anchor>
                  </w:drawing>
                </mc:Choice>
                <mc:Fallback>
                  <w:pict>
                    <v:rect w14:anchorId="30163264" id="_x0000_s1036" style="position:absolute;left:0;text-align:left;margin-left:83.05pt;margin-top:15.4pt;width:21.6pt;height:21.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Zx7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">
                      <v:textbox>
                        <w:txbxContent>
                          <w:p w14:paraId="1F6C1FEC" w14:textId="77777777" w:rsidR="0066437F" w:rsidRDefault="0066437F" w:rsidP="0066437F">
                            <w:pPr>
                              <w:rPr>
                                <w:lang w:val="nl-NL"/>
                              </w:rPr>
                            </w:pPr>
                            <w:r>
                              <w:rPr>
                                <w:lang w:val="nl-NL"/>
                              </w:rPr>
                              <w:t>X</w:t>
                            </w:r>
                          </w:p>
                          <w:p w14:paraId="121172C9" w14:textId="77777777" w:rsidR="0066437F" w:rsidRDefault="0066437F" w:rsidP="0066437F">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707392" behindDoc="0" locked="0" layoutInCell="1" allowOverlap="1" wp14:anchorId="05712425" wp14:editId="60845D68">
                      <wp:simplePos x="0" y="0"/>
                      <wp:positionH relativeFrom="column">
                        <wp:posOffset>530860</wp:posOffset>
                      </wp:positionH>
                      <wp:positionV relativeFrom="paragraph">
                        <wp:posOffset>207010</wp:posOffset>
                      </wp:positionV>
                      <wp:extent cx="274320" cy="274320"/>
                      <wp:effectExtent l="0" t="0" r="11430" b="11430"/>
                      <wp:wrapNone/>
                      <wp:docPr id="34"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26D3886" w14:textId="167BF84D" w:rsidR="0066437F" w:rsidRDefault="0066437F" w:rsidP="0066437F">
                                  <w:pPr>
                                    <w:rPr>
                                      <w:lang w:val="nl-NL"/>
                                    </w:rPr>
                                  </w:pPr>
                                  <w:r>
                                    <w:rPr>
                                      <w:lang w:val="nl-NL"/>
                                    </w:rPr>
                                    <w:t>X</w:t>
                                  </w:r>
                                </w:p>
                                <w:p w14:paraId="731E4CA9" w14:textId="77777777" w:rsidR="0066437F" w:rsidRDefault="0066437F" w:rsidP="0066437F">
                                  <w:pPr>
                                    <w:rPr>
                                      <w:lang w:val="nl-NL"/>
                                    </w:rPr>
                                  </w:pPr>
                                </w:p>
                              </w:txbxContent>
                            </wps:txbx>
                            <wps:bodyPr rot="0" vert="horz" wrap="square" lIns="91440" tIns="45720" rIns="91440" bIns="45720" anchor="t" anchorCtr="0" upright="1">
                              <a:noAutofit/>
                            </wps:bodyPr>
                          </wps:wsp>
                        </a:graphicData>
                      </a:graphic>
                    </wp:anchor>
                  </w:drawing>
                </mc:Choice>
                <mc:Fallback>
                  <w:pict>
                    <v:rect w14:anchorId="05712425" id="_x0000_s1037" style="position:absolute;left:0;text-align:left;margin-left:41.8pt;margin-top:16.3pt;width:21.6pt;height:21.6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2mX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">
                      <v:textbox>
                        <w:txbxContent>
                          <w:p w14:paraId="426D3886" w14:textId="167BF84D" w:rsidR="0066437F" w:rsidRDefault="0066437F" w:rsidP="0066437F">
                            <w:pPr>
                              <w:rPr>
                                <w:lang w:val="nl-NL"/>
                              </w:rPr>
                            </w:pPr>
                            <w:r>
                              <w:rPr>
                                <w:lang w:val="nl-NL"/>
                              </w:rPr>
                              <w:t>X</w:t>
                            </w:r>
                          </w:p>
                          <w:p w14:paraId="731E4CA9" w14:textId="77777777" w:rsidR="0066437F" w:rsidRDefault="0066437F" w:rsidP="0066437F">
                            <w:pPr>
                              <w:rPr>
                                <w:lang w:val="nl-NL"/>
                              </w:rPr>
                            </w:pPr>
                          </w:p>
                        </w:txbxContent>
                      </v:textbox>
                    </v:rect>
                  </w:pict>
                </mc:Fallback>
              </mc:AlternateContent>
            </w:r>
            <w:r w:rsidRPr="00142AAE">
              <w:rPr>
                <w:noProof/>
                <w:lang w:val="nl-NL" w:eastAsia="nl-NL"/>
              </w:rPr>
              <mc:AlternateContent>
                <mc:Choice Requires="wps">
                  <w:drawing>
                    <wp:anchor distT="0" distB="0" distL="114300" distR="114300" simplePos="0" relativeHeight="251708416" behindDoc="0" locked="0" layoutInCell="1" allowOverlap="1" wp14:anchorId="510040F0" wp14:editId="11C80F15">
                      <wp:simplePos x="0" y="0"/>
                      <wp:positionH relativeFrom="column">
                        <wp:posOffset>50800</wp:posOffset>
                      </wp:positionH>
                      <wp:positionV relativeFrom="paragraph">
                        <wp:posOffset>208280</wp:posOffset>
                      </wp:positionV>
                      <wp:extent cx="274320" cy="274320"/>
                      <wp:effectExtent l="0" t="0" r="11430" b="11430"/>
                      <wp:wrapNone/>
                      <wp:docPr id="3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C6FE362" w14:textId="31CCE18D" w:rsidR="0066437F" w:rsidRDefault="0066437F" w:rsidP="0066437F">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510040F0" id="_x0000_s1038" style="position:absolute;left:0;text-align:left;margin-left:4pt;margin-top:16.4pt;width:21.6pt;height:21.6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">
                      <v:textbox>
                        <w:txbxContent>
                          <w:p w14:paraId="6C6FE362" w14:textId="31CCE18D" w:rsidR="0066437F" w:rsidRDefault="0066437F" w:rsidP="0066437F">
                            <w:pPr>
                              <w:rPr>
                                <w:lang w:val="nl-NL"/>
                              </w:rPr>
                            </w:pPr>
                            <w:r>
                              <w:rPr>
                                <w:lang w:val="nl-NL"/>
                              </w:rPr>
                              <w:t>X</w:t>
                            </w:r>
                          </w:p>
                        </w:txbxContent>
                      </v:textbox>
                    </v:rect>
                  </w:pict>
                </mc:Fallback>
              </mc:AlternateContent>
            </w:r>
            <w:r w:rsidRPr="00142AAE">
              <w:rPr>
                <w:noProof/>
                <w:lang w:val="nl-NL" w:eastAsia="nl-NL"/>
              </w:rPr>
              <mc:AlternateContent>
                <mc:Choice Requires="wps">
                  <w:drawing>
                    <wp:anchor distT="0" distB="0" distL="114300" distR="114300" simplePos="0" relativeHeight="251703296" behindDoc="0" locked="0" layoutInCell="1" allowOverlap="1" wp14:anchorId="42F74E94" wp14:editId="248E5537">
                      <wp:simplePos x="0" y="0"/>
                      <wp:positionH relativeFrom="column">
                        <wp:posOffset>2551430</wp:posOffset>
                      </wp:positionH>
                      <wp:positionV relativeFrom="paragraph">
                        <wp:posOffset>182880</wp:posOffset>
                      </wp:positionV>
                      <wp:extent cx="274320" cy="274320"/>
                      <wp:effectExtent l="0" t="0" r="11430" b="11430"/>
                      <wp:wrapNone/>
                      <wp:docPr id="36"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B730756" w14:textId="77777777" w:rsidR="0066437F" w:rsidRDefault="0066437F" w:rsidP="0066437F">
                                  <w:pPr>
                                    <w:jc w:val="center"/>
                                  </w:pPr>
                                  <w:r>
                                    <w:t>X</w:t>
                                  </w:r>
                                </w:p>
                              </w:txbxContent>
                            </wps:txbx>
                            <wps:bodyPr rot="0" vert="horz" wrap="square" lIns="91440" tIns="45720" rIns="91440" bIns="45720" anchor="t" anchorCtr="0" upright="1">
                              <a:noAutofit/>
                            </wps:bodyPr>
                          </wps:wsp>
                        </a:graphicData>
                      </a:graphic>
                    </wp:anchor>
                  </w:drawing>
                </mc:Choice>
                <mc:Fallback>
                  <w:pict>
                    <v:rect w14:anchorId="42F74E94" id="_x0000_s1039" style="position:absolute;left:0;text-align:left;margin-left:200.9pt;margin-top:14.4pt;width:21.6pt;height:21.6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KV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">
                      <v:textbox>
                        <w:txbxContent>
                          <w:p w14:paraId="1B730756" w14:textId="77777777" w:rsidR="0066437F" w:rsidRDefault="0066437F" w:rsidP="0066437F">
                            <w:pPr>
                              <w:jc w:val="center"/>
                            </w:pPr>
                            <w:r>
                              <w:t>X</w:t>
                            </w:r>
                          </w:p>
                        </w:txbxContent>
                      </v:textbox>
                    </v:rect>
                  </w:pict>
                </mc:Fallback>
              </mc:AlternateContent>
            </w:r>
            <w:r w:rsidRPr="00142AAE">
              <w:rPr>
                <w:noProof/>
                <w:lang w:val="nl-NL" w:eastAsia="nl-NL"/>
              </w:rPr>
              <mc:AlternateContent>
                <mc:Choice Requires="wps">
                  <w:drawing>
                    <wp:anchor distT="0" distB="0" distL="114300" distR="114300" simplePos="0" relativeHeight="251709440" behindDoc="0" locked="0" layoutInCell="1" allowOverlap="1" wp14:anchorId="0367E378" wp14:editId="438E26D2">
                      <wp:simplePos x="0" y="0"/>
                      <wp:positionH relativeFrom="column">
                        <wp:posOffset>3506470</wp:posOffset>
                      </wp:positionH>
                      <wp:positionV relativeFrom="paragraph">
                        <wp:posOffset>181610</wp:posOffset>
                      </wp:positionV>
                      <wp:extent cx="274320" cy="274320"/>
                      <wp:effectExtent l="0" t="0" r="11430" b="11430"/>
                      <wp:wrapNone/>
                      <wp:docPr id="3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6ED34E7" w14:textId="363B0B16" w:rsidR="0066437F" w:rsidRPr="0066437F" w:rsidRDefault="0066437F" w:rsidP="0066437F">
                                  <w:pPr>
                                    <w:jc w:val="center"/>
                                    <w:rPr>
                                      <w:lang w:val="en-US"/>
                                    </w:rPr>
                                  </w:pPr>
                                  <w:r>
                                    <w:rPr>
                                      <w:lang w:val="en-US"/>
                                    </w:rPr>
                                    <w:t>X</w:t>
                                  </w:r>
                                </w:p>
                              </w:txbxContent>
                            </wps:txbx>
                            <wps:bodyPr rot="0" vert="horz" wrap="square" lIns="91440" tIns="45720" rIns="91440" bIns="45720" anchor="t" anchorCtr="0" upright="1">
                              <a:noAutofit/>
                            </wps:bodyPr>
                          </wps:wsp>
                        </a:graphicData>
                      </a:graphic>
                    </wp:anchor>
                  </w:drawing>
                </mc:Choice>
                <mc:Fallback>
                  <w:pict>
                    <v:rect w14:anchorId="0367E378" id="_x0000_s1040" style="position:absolute;left:0;text-align:left;margin-left:276.1pt;margin-top:14.3pt;width:21.6pt;height:21.6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t+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">
                      <v:textbox>
                        <w:txbxContent>
                          <w:p w14:paraId="26ED34E7" w14:textId="363B0B16" w:rsidR="0066437F" w:rsidRPr="0066437F" w:rsidRDefault="0066437F" w:rsidP="0066437F">
                            <w:pPr>
                              <w:jc w:val="center"/>
                              <w:rPr>
                                <w:lang w:val="en-US"/>
                              </w:rPr>
                            </w:pPr>
                            <w:r>
                              <w:rPr>
                                <w:lang w:val="en-US"/>
                              </w:rPr>
                              <w:t>X</w:t>
                            </w:r>
                          </w:p>
                        </w:txbxContent>
                      </v:textbox>
                    </v:rect>
                  </w:pict>
                </mc:Fallback>
              </mc:AlternateContent>
            </w:r>
            <w:r w:rsidRPr="00142AAE">
              <w:rPr>
                <w:noProof/>
                <w:lang w:val="nl-NL" w:eastAsia="nl-NL"/>
              </w:rPr>
              <mc:AlternateContent>
                <mc:Choice Requires="wps">
                  <w:drawing>
                    <wp:anchor distT="0" distB="0" distL="114300" distR="114300" simplePos="0" relativeHeight="251702272" behindDoc="0" locked="0" layoutInCell="1" allowOverlap="1" wp14:anchorId="3F7410EB" wp14:editId="62B9DDE9">
                      <wp:simplePos x="0" y="0"/>
                      <wp:positionH relativeFrom="column">
                        <wp:posOffset>3015615</wp:posOffset>
                      </wp:positionH>
                      <wp:positionV relativeFrom="paragraph">
                        <wp:posOffset>181610</wp:posOffset>
                      </wp:positionV>
                      <wp:extent cx="274320" cy="274320"/>
                      <wp:effectExtent l="0" t="0" r="11430" b="11430"/>
                      <wp:wrapNone/>
                      <wp:docPr id="3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5134068" w14:textId="77777777" w:rsidR="0066437F" w:rsidRDefault="0066437F" w:rsidP="0066437F">
                                  <w:pPr>
                                    <w:jc w:val="center"/>
                                  </w:pPr>
                                  <w:r>
                                    <w:t>X</w:t>
                                  </w:r>
                                </w:p>
                              </w:txbxContent>
                            </wps:txbx>
                            <wps:bodyPr rot="0" vert="horz" wrap="square" lIns="91440" tIns="45720" rIns="91440" bIns="45720" anchor="t" anchorCtr="0" upright="1">
                              <a:noAutofit/>
                            </wps:bodyPr>
                          </wps:wsp>
                        </a:graphicData>
                      </a:graphic>
                    </wp:anchor>
                  </w:drawing>
                </mc:Choice>
                <mc:Fallback>
                  <w:pict>
                    <v:rect w14:anchorId="3F7410EB" id="_x0000_s1041" style="position:absolute;left:0;text-align:left;margin-left:237.45pt;margin-top:14.3pt;width:21.6pt;height:21.6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">
                      <v:textbox>
                        <w:txbxContent>
                          <w:p w14:paraId="75134068" w14:textId="77777777" w:rsidR="0066437F" w:rsidRDefault="0066437F" w:rsidP="0066437F">
                            <w:pPr>
                              <w:jc w:val="center"/>
                            </w:pPr>
                            <w:r>
                              <w:t>X</w:t>
                            </w:r>
                          </w:p>
                        </w:txbxContent>
                      </v:textbox>
                    </v:rect>
                  </w:pict>
                </mc:Fallback>
              </mc:AlternateContent>
            </w:r>
            <w:r w:rsidRPr="00142AAE">
              <w:rPr>
                <w:sz w:val="20"/>
                <w:lang w:val="en-CA"/>
              </w:rPr>
              <w:t>31</w:t>
            </w:r>
            <w:r w:rsidRPr="00142AAE">
              <w:rPr>
                <w:sz w:val="20"/>
                <w:lang w:val="en-CA"/>
              </w:rPr>
              <w:tab/>
              <w:t>32</w:t>
            </w:r>
            <w:r w:rsidRPr="00142AAE">
              <w:rPr>
                <w:sz w:val="20"/>
                <w:lang w:val="en-CA"/>
              </w:rPr>
              <w:tab/>
              <w:t>33</w:t>
            </w:r>
            <w:r w:rsidRPr="00142AAE">
              <w:rPr>
                <w:sz w:val="20"/>
                <w:lang w:val="en-CA"/>
              </w:rPr>
              <w:tab/>
              <w:t>34</w:t>
            </w:r>
            <w:r w:rsidRPr="00142AAE">
              <w:rPr>
                <w:sz w:val="20"/>
                <w:lang w:val="en-CA"/>
              </w:rPr>
              <w:tab/>
              <w:t xml:space="preserve"> 35</w:t>
            </w:r>
            <w:r w:rsidRPr="00142AAE">
              <w:rPr>
                <w:sz w:val="20"/>
                <w:lang w:val="en-CA"/>
              </w:rPr>
              <w:tab/>
              <w:t>36</w:t>
            </w:r>
            <w:r>
              <w:rPr>
                <w:sz w:val="20"/>
                <w:lang w:val="en-CA"/>
              </w:rPr>
              <w:tab/>
              <w:t>37</w:t>
            </w:r>
            <w:r>
              <w:rPr>
                <w:sz w:val="20"/>
                <w:lang w:val="en-CA"/>
              </w:rPr>
              <w:tab/>
              <w:t>38</w:t>
            </w:r>
          </w:p>
          <w:p w14:paraId="03437E2A" w14:textId="77777777" w:rsidR="0066437F" w:rsidRPr="00DC6562" w:rsidRDefault="0066437F" w:rsidP="0066437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p w14:paraId="08D92FBC"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90095" w14:paraId="6FB53094" w14:textId="77777777" w:rsidTr="00507236">
        <w:trPr>
          <w:cantSplit/>
          <w:trHeight w:val="342"/>
        </w:trPr>
        <w:tc>
          <w:tcPr>
            <w:tcW w:w="2518" w:type="dxa"/>
            <w:shd w:val="clear" w:color="auto" w:fill="DDD9C3" w:themeFill="background2" w:themeFillShade="E6"/>
          </w:tcPr>
          <w:p w14:paraId="65D4E1E9"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2EB8B8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1547264"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590095" w14:paraId="1F09F46C" w14:textId="77777777" w:rsidTr="00507236">
        <w:trPr>
          <w:cantSplit/>
          <w:trHeight w:val="342"/>
        </w:trPr>
        <w:tc>
          <w:tcPr>
            <w:tcW w:w="2518" w:type="dxa"/>
            <w:vMerge w:val="restart"/>
            <w:shd w:val="clear" w:color="auto" w:fill="auto"/>
          </w:tcPr>
          <w:p w14:paraId="15159E32"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7962A48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4EAA01"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CDCD5FB"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90095" w14:paraId="5D966819" w14:textId="77777777" w:rsidTr="00507236">
        <w:trPr>
          <w:cantSplit/>
          <w:trHeight w:val="489"/>
        </w:trPr>
        <w:tc>
          <w:tcPr>
            <w:tcW w:w="2518" w:type="dxa"/>
            <w:vMerge/>
            <w:shd w:val="clear" w:color="auto" w:fill="auto"/>
          </w:tcPr>
          <w:p w14:paraId="5BF29ED6"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05C45C26"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90FE091"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126EE72"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90095" w14:paraId="7495C683" w14:textId="77777777" w:rsidTr="00507236">
        <w:trPr>
          <w:cantSplit/>
          <w:trHeight w:val="489"/>
        </w:trPr>
        <w:tc>
          <w:tcPr>
            <w:tcW w:w="2518" w:type="dxa"/>
            <w:shd w:val="clear" w:color="auto" w:fill="auto"/>
          </w:tcPr>
          <w:p w14:paraId="6E247B5E"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89DC1C2"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271EE5A7"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75CF7A8"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90095" w14:paraId="3DEC77A2" w14:textId="77777777" w:rsidTr="00507236">
        <w:trPr>
          <w:cantSplit/>
          <w:trHeight w:val="489"/>
        </w:trPr>
        <w:tc>
          <w:tcPr>
            <w:tcW w:w="2518" w:type="dxa"/>
            <w:shd w:val="clear" w:color="auto" w:fill="auto"/>
          </w:tcPr>
          <w:p w14:paraId="30ED91AB" w14:textId="77777777" w:rsidR="00590095" w:rsidRDefault="00590095"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4FA0D30"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7D8A987" w14:textId="77777777" w:rsidR="00590095" w:rsidRDefault="00590095"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84C1673" w14:textId="77777777" w:rsidR="009E534E" w:rsidRDefault="009E534E" w:rsidP="00A26C1E">
      <w:pPr>
        <w:pStyle w:val="List1"/>
        <w:numPr>
          <w:ilvl w:val="0"/>
          <w:numId w:val="0"/>
        </w:numPr>
      </w:pPr>
    </w:p>
    <w:p w14:paraId="4DD3BC45" w14:textId="4EEA77F6" w:rsidR="003959D6" w:rsidRDefault="003959D6">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959D6" w14:paraId="5E921D9D" w14:textId="77777777" w:rsidTr="00507236">
        <w:trPr>
          <w:cantSplit/>
          <w:trHeight w:val="416"/>
          <w:tblHeader/>
        </w:trPr>
        <w:tc>
          <w:tcPr>
            <w:tcW w:w="9606" w:type="dxa"/>
            <w:gridSpan w:val="4"/>
            <w:shd w:val="clear" w:color="auto" w:fill="DDD9C3"/>
            <w:vAlign w:val="center"/>
          </w:tcPr>
          <w:p w14:paraId="5E9A3FE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3959D6" w14:paraId="11672EF4" w14:textId="77777777" w:rsidTr="00507236">
        <w:trPr>
          <w:cantSplit/>
          <w:trHeight w:val="428"/>
        </w:trPr>
        <w:tc>
          <w:tcPr>
            <w:tcW w:w="2518" w:type="dxa"/>
            <w:shd w:val="clear" w:color="auto" w:fill="auto"/>
          </w:tcPr>
          <w:p w14:paraId="2686FFAE"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40B826A"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S1050 – Training and Certification </w:t>
            </w:r>
          </w:p>
          <w:p w14:paraId="6896EBE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00E5F7FC"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3959D6" w:rsidRPr="007A2A88" w14:paraId="49B84984" w14:textId="77777777" w:rsidTr="00507236">
        <w:trPr>
          <w:cantSplit/>
          <w:trHeight w:val="491"/>
        </w:trPr>
        <w:tc>
          <w:tcPr>
            <w:tcW w:w="2518" w:type="dxa"/>
            <w:shd w:val="clear" w:color="auto" w:fill="auto"/>
          </w:tcPr>
          <w:p w14:paraId="3E810728" w14:textId="77777777" w:rsidR="003959D6" w:rsidRPr="007A2A88"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A2A88">
              <w:rPr>
                <w:b/>
                <w:sz w:val="20"/>
                <w:szCs w:val="20"/>
              </w:rPr>
              <w:t>Topic Area</w:t>
            </w:r>
          </w:p>
        </w:tc>
        <w:tc>
          <w:tcPr>
            <w:tcW w:w="7088" w:type="dxa"/>
            <w:gridSpan w:val="3"/>
            <w:shd w:val="clear" w:color="auto" w:fill="auto"/>
          </w:tcPr>
          <w:p w14:paraId="76FC5791" w14:textId="77777777" w:rsidR="003959D6" w:rsidRPr="007A2A88"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7A2A88">
              <w:rPr>
                <w:rFonts w:cs="Arial"/>
                <w:snapToGrid w:val="0"/>
                <w:kern w:val="28"/>
                <w:sz w:val="20"/>
                <w:szCs w:val="20"/>
                <w:lang w:eastAsia="de-DE"/>
              </w:rPr>
              <w:t xml:space="preserve">Training in implementation of digital solutions (data analytics &amp; maritime informatics) </w:t>
            </w:r>
          </w:p>
        </w:tc>
      </w:tr>
      <w:tr w:rsidR="003959D6" w:rsidRPr="005A5E9C" w14:paraId="7FEDC2E8" w14:textId="77777777" w:rsidTr="00507236">
        <w:trPr>
          <w:cantSplit/>
          <w:trHeight w:val="463"/>
        </w:trPr>
        <w:tc>
          <w:tcPr>
            <w:tcW w:w="2518" w:type="dxa"/>
            <w:shd w:val="clear" w:color="auto" w:fill="auto"/>
          </w:tcPr>
          <w:p w14:paraId="3DE91FE6"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33799751" w14:textId="77777777" w:rsidR="003959D6" w:rsidRPr="0080498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804982">
              <w:rPr>
                <w:rFonts w:cs="Arial"/>
                <w:snapToGrid w:val="0"/>
                <w:kern w:val="28"/>
                <w:sz w:val="20"/>
                <w:szCs w:val="20"/>
                <w:lang w:eastAsia="de-DE"/>
              </w:rPr>
              <w:t xml:space="preserve">Develop guidance for IALA members on skills sets related to the digital environment (data analytics, maritime informatics) </w:t>
            </w:r>
          </w:p>
          <w:p w14:paraId="5AAED351" w14:textId="77777777" w:rsidR="003959D6" w:rsidRPr="005A5E9C" w:rsidRDefault="003959D6" w:rsidP="00507236">
            <w:pPr>
              <w:pStyle w:val="CommentText"/>
            </w:pPr>
            <w:r w:rsidRPr="00804982">
              <w:t>Work with IALA WWA on possible model course / integration of digital intelligence into existing IALA model courses</w:t>
            </w:r>
          </w:p>
        </w:tc>
      </w:tr>
      <w:tr w:rsidR="003959D6" w:rsidRPr="00804982" w14:paraId="68912B70" w14:textId="77777777" w:rsidTr="00507236">
        <w:trPr>
          <w:cantSplit/>
          <w:trHeight w:val="466"/>
        </w:trPr>
        <w:tc>
          <w:tcPr>
            <w:tcW w:w="2518" w:type="dxa"/>
          </w:tcPr>
          <w:p w14:paraId="5F5B417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4AEBE79F"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Scan industry / related industries and identify skill sets required in an increasingly digital environment</w:t>
            </w:r>
          </w:p>
          <w:p w14:paraId="572193BB"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Identify existing training on digital intelligence, data analytics, maritime informatics </w:t>
            </w:r>
          </w:p>
          <w:p w14:paraId="3E2D4606"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Working with IALA WWA identify requirements of IALA members regarding training to address digital developments </w:t>
            </w:r>
          </w:p>
          <w:p w14:paraId="69E42CE4"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Based on analysis / gap analysis develop a guideline on training to support the implementation of digital technologies in the AtoN / Port environment</w:t>
            </w:r>
          </w:p>
          <w:p w14:paraId="719B296D" w14:textId="77777777" w:rsidR="003959D6" w:rsidRPr="00804982" w:rsidRDefault="003959D6" w:rsidP="003959D6">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804982">
              <w:rPr>
                <w:rFonts w:cs="Arial"/>
                <w:snapToGrid w:val="0"/>
                <w:kern w:val="28"/>
                <w:sz w:val="20"/>
                <w:szCs w:val="20"/>
              </w:rPr>
              <w:t xml:space="preserve">If determined appropriate, work with IALA WWA to develop a model course / content for existing model courses related to digital intelligence.  </w:t>
            </w:r>
          </w:p>
        </w:tc>
      </w:tr>
      <w:tr w:rsidR="003959D6" w:rsidRPr="00DC6562" w14:paraId="1D79F4D3" w14:textId="77777777" w:rsidTr="00507236">
        <w:trPr>
          <w:cantSplit/>
          <w:trHeight w:val="986"/>
        </w:trPr>
        <w:tc>
          <w:tcPr>
            <w:tcW w:w="2518" w:type="dxa"/>
          </w:tcPr>
          <w:p w14:paraId="243C56CF"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39DB04FD" w14:textId="77777777" w:rsidR="003959D6" w:rsidRPr="006A08CC"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A08CC">
              <w:rPr>
                <w:bCs/>
                <w:iCs/>
                <w:snapToGrid w:val="0"/>
                <w:sz w:val="20"/>
                <w:szCs w:val="20"/>
              </w:rPr>
              <w:t xml:space="preserve">New IALA guideline on digital intelligence in the port and AtoN environment. </w:t>
            </w:r>
          </w:p>
          <w:p w14:paraId="225B23D2"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6A08CC">
              <w:rPr>
                <w:bCs/>
                <w:iCs/>
                <w:snapToGrid w:val="0"/>
                <w:sz w:val="20"/>
                <w:szCs w:val="20"/>
              </w:rPr>
              <w:t>Development of content for possible training programs related to digital intelligence (with IALA WWA)</w:t>
            </w:r>
            <w:r w:rsidRPr="006A08CC">
              <w:rPr>
                <w:rFonts w:cs="Arial" w:hint="eastAsia"/>
                <w:snapToGrid w:val="0"/>
                <w:kern w:val="28"/>
                <w:sz w:val="20"/>
                <w:szCs w:val="20"/>
              </w:rPr>
              <w:t xml:space="preserve"> </w:t>
            </w:r>
          </w:p>
        </w:tc>
      </w:tr>
      <w:tr w:rsidR="003959D6" w:rsidRPr="005E77F5" w14:paraId="12FE0CA5" w14:textId="77777777" w:rsidTr="00507236">
        <w:trPr>
          <w:cantSplit/>
          <w:trHeight w:val="402"/>
        </w:trPr>
        <w:tc>
          <w:tcPr>
            <w:tcW w:w="2518" w:type="dxa"/>
          </w:tcPr>
          <w:p w14:paraId="6AB20BB5"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iCs/>
                <w:snapToGrid w:val="0"/>
                <w:sz w:val="20"/>
                <w:szCs w:val="20"/>
              </w:rPr>
            </w:pPr>
            <w:r w:rsidRPr="005E77F5">
              <w:rPr>
                <w:b/>
                <w:iCs/>
                <w:snapToGrid w:val="0"/>
                <w:sz w:val="20"/>
                <w:szCs w:val="20"/>
              </w:rPr>
              <w:t>Compelling need</w:t>
            </w:r>
          </w:p>
        </w:tc>
        <w:tc>
          <w:tcPr>
            <w:tcW w:w="7088" w:type="dxa"/>
            <w:gridSpan w:val="3"/>
          </w:tcPr>
          <w:p w14:paraId="4B77FC6A" w14:textId="77777777" w:rsidR="003959D6" w:rsidRPr="005E77F5" w:rsidRDefault="003959D6" w:rsidP="00507236">
            <w:pPr>
              <w:pStyle w:val="BodyText"/>
              <w:tabs>
                <w:tab w:val="left" w:pos="720"/>
              </w:tabs>
              <w:rPr>
                <w:bCs/>
                <w:iCs/>
                <w:snapToGrid w:val="0"/>
                <w:sz w:val="20"/>
                <w:szCs w:val="20"/>
              </w:rPr>
            </w:pPr>
            <w:r w:rsidRPr="005E77F5">
              <w:rPr>
                <w:bCs/>
                <w:iCs/>
                <w:snapToGrid w:val="0"/>
                <w:sz w:val="20"/>
                <w:szCs w:val="20"/>
              </w:rPr>
              <w:t xml:space="preserve">The digital transformation of the maritime environment continues to bring about significant change in </w:t>
            </w:r>
            <w:r>
              <w:rPr>
                <w:bCs/>
                <w:iCs/>
                <w:snapToGrid w:val="0"/>
                <w:sz w:val="20"/>
                <w:szCs w:val="20"/>
              </w:rPr>
              <w:t xml:space="preserve">operations and competence requirements for personnel. </w:t>
            </w:r>
          </w:p>
          <w:p w14:paraId="551B4A4B" w14:textId="77777777" w:rsidR="003959D6" w:rsidRPr="005E77F5" w:rsidRDefault="003959D6" w:rsidP="00507236">
            <w:pPr>
              <w:pStyle w:val="BodyText"/>
              <w:tabs>
                <w:tab w:val="left" w:pos="720"/>
              </w:tabs>
              <w:rPr>
                <w:bCs/>
                <w:iCs/>
                <w:snapToGrid w:val="0"/>
                <w:sz w:val="20"/>
                <w:szCs w:val="20"/>
              </w:rPr>
            </w:pPr>
            <w:r w:rsidRPr="005E77F5">
              <w:rPr>
                <w:bCs/>
                <w:iCs/>
                <w:snapToGrid w:val="0"/>
                <w:sz w:val="20"/>
                <w:szCs w:val="20"/>
              </w:rPr>
              <w:t xml:space="preserve">While there are many developments, these require a structured approach to </w:t>
            </w:r>
            <w:r>
              <w:rPr>
                <w:bCs/>
                <w:iCs/>
                <w:snapToGrid w:val="0"/>
                <w:sz w:val="20"/>
                <w:szCs w:val="20"/>
              </w:rPr>
              <w:t>provide education and training for existing personnel and for new personnel</w:t>
            </w:r>
            <w:r w:rsidRPr="005E77F5">
              <w:rPr>
                <w:bCs/>
                <w:iCs/>
                <w:snapToGrid w:val="0"/>
                <w:sz w:val="20"/>
                <w:szCs w:val="20"/>
              </w:rPr>
              <w:t xml:space="preserve">.  There are examples of international best practice that can be drawn upon </w:t>
            </w:r>
            <w:r>
              <w:rPr>
                <w:bCs/>
                <w:iCs/>
                <w:snapToGrid w:val="0"/>
                <w:sz w:val="20"/>
                <w:szCs w:val="20"/>
              </w:rPr>
              <w:t xml:space="preserve">support this work, including the work of the IALA WWA. </w:t>
            </w:r>
            <w:r w:rsidRPr="005E77F5">
              <w:rPr>
                <w:bCs/>
                <w:iCs/>
                <w:snapToGrid w:val="0"/>
                <w:sz w:val="20"/>
                <w:szCs w:val="20"/>
              </w:rPr>
              <w:t xml:space="preserve">  </w:t>
            </w:r>
          </w:p>
        </w:tc>
      </w:tr>
      <w:tr w:rsidR="003959D6" w:rsidRPr="00DC6562" w14:paraId="01F5BF69" w14:textId="77777777" w:rsidTr="00507236">
        <w:trPr>
          <w:cantSplit/>
          <w:trHeight w:val="854"/>
        </w:trPr>
        <w:tc>
          <w:tcPr>
            <w:tcW w:w="2518" w:type="dxa"/>
          </w:tcPr>
          <w:p w14:paraId="3737D0E9" w14:textId="77777777" w:rsidR="003959D6" w:rsidRPr="00BF71F7"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356529C"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51AC0DF3"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Goal 1:</w:t>
            </w:r>
          </w:p>
          <w:p w14:paraId="50A0170A"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G1 S2</w:t>
            </w:r>
            <w:r w:rsidRPr="005E77F5">
              <w:rPr>
                <w:bCs/>
                <w:iCs/>
                <w:snapToGrid w:val="0"/>
                <w:sz w:val="20"/>
                <w:szCs w:val="20"/>
              </w:rPr>
              <w:tab/>
              <w:t xml:space="preserve">Improve and harmonise the delivery of VTS globally and in a manner consistent with international conventions, legislative </w:t>
            </w:r>
            <w:proofErr w:type="gramStart"/>
            <w:r w:rsidRPr="005E77F5">
              <w:rPr>
                <w:bCs/>
                <w:iCs/>
                <w:snapToGrid w:val="0"/>
                <w:sz w:val="20"/>
                <w:szCs w:val="20"/>
              </w:rPr>
              <w:t>frameworks</w:t>
            </w:r>
            <w:proofErr w:type="gramEnd"/>
            <w:r w:rsidRPr="005E77F5">
              <w:rPr>
                <w:bCs/>
                <w:iCs/>
                <w:snapToGrid w:val="0"/>
                <w:sz w:val="20"/>
                <w:szCs w:val="20"/>
              </w:rPr>
              <w:t xml:space="preserve"> and public expectations.</w:t>
            </w:r>
          </w:p>
          <w:p w14:paraId="28A0CCD3"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Goal 2:</w:t>
            </w:r>
          </w:p>
          <w:p w14:paraId="3BDE8D99"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bCs/>
                <w:iCs/>
                <w:snapToGrid w:val="0"/>
                <w:sz w:val="20"/>
                <w:szCs w:val="20"/>
              </w:rPr>
              <w:t>G2 S1</w:t>
            </w:r>
            <w:r w:rsidRPr="005E77F5">
              <w:rPr>
                <w:bCs/>
                <w:iCs/>
                <w:snapToGrid w:val="0"/>
                <w:sz w:val="20"/>
                <w:szCs w:val="20"/>
              </w:rPr>
              <w:tab/>
              <w:t>Position IALA as the source of standards, knowledge, and expertise that will enable States to undertake and share the technical development of aids to navigation, in accordance with UNCLOS, SOLAS, and other obligations.</w:t>
            </w:r>
          </w:p>
          <w:p w14:paraId="63EB0357" w14:textId="77777777" w:rsidR="003959D6" w:rsidRPr="005E77F5"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E77F5">
              <w:rPr>
                <w:rFonts w:hint="eastAsia"/>
                <w:bCs/>
                <w:iCs/>
                <w:snapToGrid w:val="0"/>
                <w:sz w:val="20"/>
                <w:szCs w:val="20"/>
              </w:rPr>
              <w:t>G2 S3</w:t>
            </w:r>
            <w:r w:rsidRPr="005E77F5">
              <w:rPr>
                <w:bCs/>
                <w:iCs/>
                <w:snapToGrid w:val="0"/>
                <w:sz w:val="20"/>
                <w:szCs w:val="20"/>
              </w:rPr>
              <w:tab/>
            </w:r>
            <w:r w:rsidRPr="005E77F5">
              <w:rPr>
                <w:rFonts w:hint="eastAsia"/>
                <w:bCs/>
                <w:iCs/>
                <w:snapToGrid w:val="0"/>
                <w:sz w:val="20"/>
                <w:szCs w:val="20"/>
              </w:rPr>
              <w:t>Coordinate the further development of VTS, e</w:t>
            </w:r>
            <w:r w:rsidRPr="005E77F5">
              <w:rPr>
                <w:rFonts w:hint="eastAsia"/>
                <w:bCs/>
                <w:iCs/>
                <w:snapToGrid w:val="0"/>
                <w:sz w:val="20"/>
                <w:szCs w:val="20"/>
              </w:rPr>
              <w:t>‐</w:t>
            </w:r>
            <w:r w:rsidRPr="005E77F5">
              <w:rPr>
                <w:rFonts w:hint="eastAsia"/>
                <w:bCs/>
                <w:iCs/>
                <w:snapToGrid w:val="0"/>
                <w:sz w:val="20"/>
                <w:szCs w:val="20"/>
              </w:rPr>
              <w:t xml:space="preserve">Navigation, and </w:t>
            </w:r>
            <w:proofErr w:type="gramStart"/>
            <w:r w:rsidRPr="005E77F5">
              <w:rPr>
                <w:rFonts w:hint="eastAsia"/>
                <w:bCs/>
                <w:iCs/>
                <w:snapToGrid w:val="0"/>
                <w:sz w:val="20"/>
                <w:szCs w:val="20"/>
              </w:rPr>
              <w:t>short range</w:t>
            </w:r>
            <w:proofErr w:type="gramEnd"/>
            <w:r w:rsidRPr="005E77F5">
              <w:rPr>
                <w:rFonts w:hint="eastAsia"/>
                <w:bCs/>
                <w:iCs/>
                <w:snapToGrid w:val="0"/>
                <w:sz w:val="20"/>
                <w:szCs w:val="20"/>
              </w:rPr>
              <w:t xml:space="preserve"> aids to</w:t>
            </w:r>
            <w:r w:rsidRPr="005E77F5">
              <w:rPr>
                <w:bCs/>
                <w:iCs/>
                <w:snapToGrid w:val="0"/>
                <w:sz w:val="20"/>
                <w:szCs w:val="20"/>
              </w:rPr>
              <w:t xml:space="preserve"> navigation, taking into account new technologies and sustainability.</w:t>
            </w:r>
          </w:p>
          <w:p w14:paraId="49EC1BDD"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p>
        </w:tc>
      </w:tr>
      <w:tr w:rsidR="003959D6" w:rsidRPr="00574ECE" w14:paraId="4B20163C" w14:textId="77777777" w:rsidTr="00507236">
        <w:trPr>
          <w:cantSplit/>
          <w:trHeight w:val="615"/>
        </w:trPr>
        <w:tc>
          <w:tcPr>
            <w:tcW w:w="2518" w:type="dxa"/>
          </w:tcPr>
          <w:p w14:paraId="4BBCD59E" w14:textId="77777777" w:rsidR="003959D6" w:rsidRPr="00574ECE"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574ECE">
              <w:rPr>
                <w:b/>
                <w:bCs/>
                <w:iCs/>
                <w:noProof/>
                <w:snapToGrid w:val="0"/>
                <w:sz w:val="20"/>
                <w:szCs w:val="20"/>
              </w:rPr>
              <w:t xml:space="preserve">Scope </w:t>
            </w:r>
            <w:r w:rsidRPr="00574ECE">
              <w:rPr>
                <w:b/>
                <w:bCs/>
                <w:iCs/>
                <w:snapToGrid w:val="0"/>
                <w:sz w:val="20"/>
                <w:szCs w:val="20"/>
              </w:rPr>
              <w:br/>
            </w:r>
          </w:p>
        </w:tc>
        <w:tc>
          <w:tcPr>
            <w:tcW w:w="7088" w:type="dxa"/>
            <w:gridSpan w:val="3"/>
          </w:tcPr>
          <w:p w14:paraId="265BEA44" w14:textId="77777777" w:rsidR="003959D6" w:rsidRPr="00574ECE"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74ECE">
              <w:rPr>
                <w:b/>
                <w:bCs/>
                <w:iCs/>
                <w:snapToGrid w:val="0"/>
                <w:sz w:val="20"/>
                <w:szCs w:val="20"/>
              </w:rPr>
              <w:t>In Scope:</w:t>
            </w:r>
          </w:p>
          <w:p w14:paraId="2F36F158"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Identifying international best practice</w:t>
            </w:r>
          </w:p>
          <w:p w14:paraId="69D5911C"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lastRenderedPageBreak/>
              <w:t>Working with other IALA Committees and IALA WWA to verify requirements / gap analysis</w:t>
            </w:r>
          </w:p>
          <w:p w14:paraId="412CDEB3"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Reviewing existing IALA documents to determine where digital intelligence may sit</w:t>
            </w:r>
          </w:p>
          <w:p w14:paraId="716858B5" w14:textId="77777777" w:rsidR="003959D6" w:rsidRPr="00574ECE" w:rsidRDefault="003959D6" w:rsidP="003959D6">
            <w:pPr>
              <w:pStyle w:val="BodyText"/>
              <w:numPr>
                <w:ilvl w:val="0"/>
                <w:numId w:val="49"/>
              </w:numPr>
              <w:adjustRightInd w:val="0"/>
              <w:snapToGrid w:val="0"/>
              <w:jc w:val="left"/>
              <w:rPr>
                <w:bCs/>
                <w:iCs/>
                <w:snapToGrid w:val="0"/>
                <w:sz w:val="20"/>
                <w:szCs w:val="20"/>
              </w:rPr>
            </w:pPr>
            <w:r w:rsidRPr="00574ECE">
              <w:rPr>
                <w:bCs/>
                <w:iCs/>
                <w:snapToGrid w:val="0"/>
                <w:sz w:val="20"/>
                <w:szCs w:val="20"/>
              </w:rPr>
              <w:t xml:space="preserve">Develop (with IALA WWA) model courses or content for existing model courses on digital intelligence within the port / AtoN environment </w:t>
            </w:r>
          </w:p>
        </w:tc>
      </w:tr>
      <w:tr w:rsidR="003959D6" w:rsidRPr="0030327F" w14:paraId="3719C934" w14:textId="77777777" w:rsidTr="00507236">
        <w:trPr>
          <w:cantSplit/>
          <w:trHeight w:val="1399"/>
        </w:trPr>
        <w:tc>
          <w:tcPr>
            <w:tcW w:w="2518" w:type="dxa"/>
          </w:tcPr>
          <w:p w14:paraId="2901C6A7" w14:textId="77777777" w:rsidR="003959D6" w:rsidRPr="0030327F"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30327F">
              <w:rPr>
                <w:b/>
                <w:bCs/>
                <w:iCs/>
                <w:snapToGrid w:val="0"/>
                <w:sz w:val="20"/>
                <w:szCs w:val="20"/>
              </w:rPr>
              <w:lastRenderedPageBreak/>
              <w:t>Brief and concise description of the work to be undertaken and programme mile</w:t>
            </w:r>
            <w:r w:rsidRPr="0030327F">
              <w:rPr>
                <w:b/>
                <w:bCs/>
                <w:iCs/>
                <w:snapToGrid w:val="0"/>
                <w:sz w:val="20"/>
                <w:szCs w:val="20"/>
              </w:rPr>
              <w:softHyphen/>
              <w:t>stones</w:t>
            </w:r>
          </w:p>
        </w:tc>
        <w:tc>
          <w:tcPr>
            <w:tcW w:w="7088" w:type="dxa"/>
            <w:gridSpan w:val="3"/>
          </w:tcPr>
          <w:p w14:paraId="442EB9C0" w14:textId="77777777" w:rsidR="003959D6" w:rsidRPr="0030327F"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0327F">
              <w:rPr>
                <w:bCs/>
                <w:iCs/>
                <w:snapToGrid w:val="0"/>
                <w:sz w:val="20"/>
                <w:szCs w:val="20"/>
              </w:rPr>
              <w:t>Preparation of a new IALA Guidelines.</w:t>
            </w:r>
          </w:p>
          <w:p w14:paraId="4F98E6B9" w14:textId="77777777" w:rsidR="003959D6" w:rsidRPr="0030327F"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30327F">
              <w:rPr>
                <w:bCs/>
                <w:iCs/>
                <w:snapToGrid w:val="0"/>
                <w:sz w:val="20"/>
                <w:szCs w:val="20"/>
              </w:rPr>
              <w:t>Key milestones include:</w:t>
            </w:r>
          </w:p>
          <w:p w14:paraId="37D8173B"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2023 (ENAV31) – Scope Task and prepare task work plan.</w:t>
            </w:r>
            <w:r>
              <w:rPr>
                <w:rFonts w:eastAsia="Times New Roman" w:cs="Times New Roman"/>
                <w:bCs/>
                <w:iCs/>
                <w:snapToGrid w:val="0"/>
                <w:sz w:val="20"/>
                <w:szCs w:val="20"/>
              </w:rPr>
              <w:t xml:space="preserve"> </w:t>
            </w:r>
          </w:p>
          <w:p w14:paraId="78000BF8"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30327F">
              <w:rPr>
                <w:rFonts w:eastAsia="Times New Roman" w:cs="Times New Roman"/>
                <w:bCs/>
                <w:iCs/>
                <w:snapToGrid w:val="0"/>
                <w:sz w:val="20"/>
                <w:szCs w:val="20"/>
              </w:rPr>
              <w:t xml:space="preserve"> (ENAV32) – Research and share best practice </w:t>
            </w:r>
          </w:p>
          <w:p w14:paraId="34D82B9F"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2024 (ENAV33) – Review research </w:t>
            </w:r>
          </w:p>
          <w:p w14:paraId="640E366C"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30327F">
              <w:rPr>
                <w:rFonts w:eastAsia="Times New Roman" w:cs="Times New Roman"/>
                <w:bCs/>
                <w:iCs/>
                <w:snapToGrid w:val="0"/>
                <w:sz w:val="20"/>
                <w:szCs w:val="20"/>
              </w:rPr>
              <w:t xml:space="preserve"> (ENAV34) – Verify expectations (guideline / model course</w:t>
            </w:r>
            <w:proofErr w:type="gramStart"/>
            <w:r w:rsidRPr="0030327F">
              <w:rPr>
                <w:rFonts w:eastAsia="Times New Roman" w:cs="Times New Roman"/>
                <w:bCs/>
                <w:iCs/>
                <w:snapToGrid w:val="0"/>
                <w:sz w:val="20"/>
                <w:szCs w:val="20"/>
              </w:rPr>
              <w:t>);</w:t>
            </w:r>
            <w:proofErr w:type="gramEnd"/>
            <w:r w:rsidRPr="0030327F">
              <w:rPr>
                <w:rFonts w:eastAsia="Times New Roman" w:cs="Times New Roman"/>
                <w:bCs/>
                <w:iCs/>
                <w:snapToGrid w:val="0"/>
                <w:sz w:val="20"/>
                <w:szCs w:val="20"/>
              </w:rPr>
              <w:t xml:space="preserve"> draft content </w:t>
            </w:r>
          </w:p>
          <w:p w14:paraId="104AA7E7"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30327F">
              <w:rPr>
                <w:rFonts w:eastAsia="Times New Roman" w:cs="Times New Roman"/>
                <w:bCs/>
                <w:iCs/>
                <w:snapToGrid w:val="0"/>
                <w:sz w:val="20"/>
                <w:szCs w:val="20"/>
              </w:rPr>
              <w:t xml:space="preserve"> 2025 (ENAV35) – Improve Draft content – forward to other IALA Committees for review </w:t>
            </w:r>
          </w:p>
          <w:p w14:paraId="1B17F427" w14:textId="77777777" w:rsidR="003959D6"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30327F">
              <w:rPr>
                <w:rFonts w:eastAsia="Times New Roman" w:cs="Times New Roman"/>
                <w:bCs/>
                <w:iCs/>
                <w:snapToGrid w:val="0"/>
                <w:sz w:val="20"/>
                <w:szCs w:val="20"/>
              </w:rPr>
              <w:t xml:space="preserve"> 202</w:t>
            </w:r>
            <w:r>
              <w:rPr>
                <w:rFonts w:eastAsia="Times New Roman" w:cs="Times New Roman"/>
                <w:bCs/>
                <w:iCs/>
                <w:snapToGrid w:val="0"/>
                <w:sz w:val="20"/>
                <w:szCs w:val="20"/>
              </w:rPr>
              <w:t>6</w:t>
            </w:r>
            <w:r w:rsidRPr="0030327F">
              <w:rPr>
                <w:rFonts w:eastAsia="Times New Roman" w:cs="Times New Roman"/>
                <w:bCs/>
                <w:iCs/>
                <w:snapToGrid w:val="0"/>
                <w:sz w:val="20"/>
                <w:szCs w:val="20"/>
              </w:rPr>
              <w:t xml:space="preserve"> (ENAV 36) – Review draft content (based on input from other IALA Committees) </w:t>
            </w:r>
          </w:p>
          <w:p w14:paraId="00FE4E98" w14:textId="77777777" w:rsidR="003959D6" w:rsidRPr="0030327F" w:rsidRDefault="003959D6" w:rsidP="003959D6">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2026 (ENAV37) - F</w:t>
            </w:r>
            <w:r w:rsidRPr="0030327F">
              <w:rPr>
                <w:rFonts w:eastAsia="Times New Roman" w:cs="Times New Roman"/>
                <w:bCs/>
                <w:iCs/>
                <w:snapToGrid w:val="0"/>
                <w:sz w:val="20"/>
                <w:szCs w:val="20"/>
              </w:rPr>
              <w:t>inalise draft content / forward as appropriate for council approval</w:t>
            </w:r>
          </w:p>
        </w:tc>
      </w:tr>
      <w:tr w:rsidR="003959D6" w:rsidRPr="00DC6562" w14:paraId="3401521F" w14:textId="77777777" w:rsidTr="00507236">
        <w:trPr>
          <w:cantSplit/>
          <w:trHeight w:val="659"/>
        </w:trPr>
        <w:tc>
          <w:tcPr>
            <w:tcW w:w="2518" w:type="dxa"/>
          </w:tcPr>
          <w:p w14:paraId="73489B44"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43798108" w14:textId="77777777" w:rsidR="003959D6" w:rsidRPr="00142AAE" w:rsidRDefault="003959D6" w:rsidP="00507236">
            <w:pPr>
              <w:pStyle w:val="BodyText3"/>
              <w:spacing w:before="120"/>
              <w:jc w:val="both"/>
              <w:rPr>
                <w:sz w:val="20"/>
                <w:lang w:val="en-CA"/>
              </w:rPr>
            </w:pPr>
            <w:r w:rsidRPr="00142AAE">
              <w:rPr>
                <w:sz w:val="20"/>
                <w:lang w:val="en-CA"/>
              </w:rPr>
              <w:t>Session number:</w:t>
            </w:r>
          </w:p>
          <w:p w14:paraId="2757D72A" w14:textId="543875C9" w:rsidR="003959D6" w:rsidRPr="00142AAE" w:rsidRDefault="003959D6" w:rsidP="00507236">
            <w:pPr>
              <w:pStyle w:val="BodyText3"/>
              <w:tabs>
                <w:tab w:val="left" w:pos="880"/>
                <w:tab w:val="left" w:pos="1780"/>
                <w:tab w:val="left" w:pos="2590"/>
                <w:tab w:val="left" w:pos="3310"/>
                <w:tab w:val="left" w:pos="4120"/>
                <w:tab w:val="left" w:pos="4750"/>
                <w:tab w:val="left" w:pos="5640"/>
              </w:tabs>
              <w:spacing w:before="120"/>
              <w:ind w:left="244"/>
              <w:jc w:val="both"/>
              <w:rPr>
                <w:sz w:val="20"/>
                <w:lang w:val="en-CA"/>
              </w:rPr>
            </w:pPr>
            <w:r w:rsidRPr="00142AAE">
              <w:rPr>
                <w:noProof/>
                <w:lang w:val="nl-NL" w:eastAsia="nl-NL"/>
              </w:rPr>
              <mc:AlternateContent>
                <mc:Choice Requires="wps">
                  <w:drawing>
                    <wp:anchor distT="0" distB="0" distL="114300" distR="114300" simplePos="0" relativeHeight="251678720" behindDoc="0" locked="0" layoutInCell="1" allowOverlap="1" wp14:anchorId="4258F895" wp14:editId="6A454956">
                      <wp:simplePos x="0" y="0"/>
                      <wp:positionH relativeFrom="column">
                        <wp:posOffset>2025015</wp:posOffset>
                      </wp:positionH>
                      <wp:positionV relativeFrom="paragraph">
                        <wp:posOffset>187960</wp:posOffset>
                      </wp:positionV>
                      <wp:extent cx="274320" cy="274320"/>
                      <wp:effectExtent l="0" t="0" r="11430" b="11430"/>
                      <wp:wrapNone/>
                      <wp:docPr id="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5189A3F" w14:textId="77777777" w:rsidR="003959D6" w:rsidRDefault="003959D6" w:rsidP="003959D6">
                                  <w:pPr>
                                    <w:rPr>
                                      <w:lang w:val="nl-NL"/>
                                    </w:rPr>
                                  </w:pPr>
                                  <w:r>
                                    <w:rPr>
                                      <w:lang w:val="nl-NL"/>
                                    </w:rPr>
                                    <w:t>x</w:t>
                                  </w:r>
                                </w:p>
                                <w:p w14:paraId="0BE23EC1"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4258F895" id="_x0000_s1041" style="position:absolute;left:0;text-align:left;margin-left:159.45pt;margin-top:14.8pt;width:21.6pt;height:21.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6S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">
                      <v:textbox>
                        <w:txbxContent>
                          <w:p w14:paraId="35189A3F" w14:textId="77777777" w:rsidR="003959D6" w:rsidRDefault="003959D6" w:rsidP="003959D6">
                            <w:pPr>
                              <w:rPr>
                                <w:lang w:val="nl-NL"/>
                              </w:rPr>
                            </w:pPr>
                            <w:r>
                              <w:rPr>
                                <w:lang w:val="nl-NL"/>
                              </w:rPr>
                              <w:t>x</w:t>
                            </w:r>
                          </w:p>
                          <w:p w14:paraId="0BE23EC1"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79744" behindDoc="0" locked="0" layoutInCell="1" allowOverlap="1" wp14:anchorId="7F1B66F1" wp14:editId="594931AC">
                      <wp:simplePos x="0" y="0"/>
                      <wp:positionH relativeFrom="column">
                        <wp:posOffset>1558290</wp:posOffset>
                      </wp:positionH>
                      <wp:positionV relativeFrom="paragraph">
                        <wp:posOffset>194310</wp:posOffset>
                      </wp:positionV>
                      <wp:extent cx="274320" cy="274320"/>
                      <wp:effectExtent l="0" t="0" r="11430" b="11430"/>
                      <wp:wrapNone/>
                      <wp:docPr id="1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7EB7F6" w14:textId="77777777" w:rsidR="003959D6" w:rsidRDefault="003959D6" w:rsidP="003959D6">
                                  <w:pPr>
                                    <w:rPr>
                                      <w:lang w:val="nl-NL"/>
                                    </w:rPr>
                                  </w:pPr>
                                  <w:r>
                                    <w:rPr>
                                      <w:lang w:val="nl-NL"/>
                                    </w:rPr>
                                    <w:t>X</w:t>
                                  </w:r>
                                </w:p>
                                <w:p w14:paraId="6F6430B5"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7F1B66F1" id="_x0000_s1042" style="position:absolute;left:0;text-align:left;margin-left:122.7pt;margin-top:15.3pt;width:21.6pt;height:21.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B8AwIAABA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">
                      <v:textbox>
                        <w:txbxContent>
                          <w:p w14:paraId="437EB7F6" w14:textId="77777777" w:rsidR="003959D6" w:rsidRDefault="003959D6" w:rsidP="003959D6">
                            <w:pPr>
                              <w:rPr>
                                <w:lang w:val="nl-NL"/>
                              </w:rPr>
                            </w:pPr>
                            <w:r>
                              <w:rPr>
                                <w:lang w:val="nl-NL"/>
                              </w:rPr>
                              <w:t>X</w:t>
                            </w:r>
                          </w:p>
                          <w:p w14:paraId="6F6430B5"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80768" behindDoc="0" locked="0" layoutInCell="1" allowOverlap="1" wp14:anchorId="680372B7" wp14:editId="6754D183">
                      <wp:simplePos x="0" y="0"/>
                      <wp:positionH relativeFrom="column">
                        <wp:posOffset>1054735</wp:posOffset>
                      </wp:positionH>
                      <wp:positionV relativeFrom="paragraph">
                        <wp:posOffset>195580</wp:posOffset>
                      </wp:positionV>
                      <wp:extent cx="274320" cy="274320"/>
                      <wp:effectExtent l="0" t="0" r="11430" b="11430"/>
                      <wp:wrapNone/>
                      <wp:docPr id="11"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7539FF7" w14:textId="77777777" w:rsidR="003959D6" w:rsidRDefault="003959D6" w:rsidP="003959D6">
                                  <w:pPr>
                                    <w:rPr>
                                      <w:lang w:val="nl-NL"/>
                                    </w:rPr>
                                  </w:pPr>
                                  <w:r>
                                    <w:rPr>
                                      <w:lang w:val="nl-NL"/>
                                    </w:rPr>
                                    <w:t>X</w:t>
                                  </w:r>
                                </w:p>
                                <w:p w14:paraId="4E2C83CC"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680372B7" id="_x0000_s1043" style="position:absolute;left:0;text-align:left;margin-left:83.05pt;margin-top:15.4pt;width:21.6pt;height:21.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WQAwIAABAEAAAOAAAAZHJzL2Uyb0RvYy54bWysU8Fu2zAMvQ/YPwi6L06yZGmNOEWRIsOA&#10;bh3Q7QNkWbaFyaJGKbGzrx+lpKm39VRMB0EUqUfy8Wl9M3SGHRR6Dbbgs8mUM2UlVNo2Bf/+bffu&#10;i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">
                      <v:textbox>
                        <w:txbxContent>
                          <w:p w14:paraId="27539FF7" w14:textId="77777777" w:rsidR="003959D6" w:rsidRDefault="003959D6" w:rsidP="003959D6">
                            <w:pPr>
                              <w:rPr>
                                <w:lang w:val="nl-NL"/>
                              </w:rPr>
                            </w:pPr>
                            <w:r>
                              <w:rPr>
                                <w:lang w:val="nl-NL"/>
                              </w:rPr>
                              <w:t>X</w:t>
                            </w:r>
                          </w:p>
                          <w:p w14:paraId="4E2C83CC"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81792" behindDoc="0" locked="0" layoutInCell="1" allowOverlap="1" wp14:anchorId="3BF6722C" wp14:editId="7886C4D1">
                      <wp:simplePos x="0" y="0"/>
                      <wp:positionH relativeFrom="column">
                        <wp:posOffset>530860</wp:posOffset>
                      </wp:positionH>
                      <wp:positionV relativeFrom="paragraph">
                        <wp:posOffset>207010</wp:posOffset>
                      </wp:positionV>
                      <wp:extent cx="274320" cy="274320"/>
                      <wp:effectExtent l="0" t="0" r="11430" b="11430"/>
                      <wp:wrapNone/>
                      <wp:docPr id="12"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6B9937D" w14:textId="77777777" w:rsidR="003959D6" w:rsidRDefault="003959D6" w:rsidP="003959D6">
                                  <w:pPr>
                                    <w:rPr>
                                      <w:lang w:val="nl-NL"/>
                                    </w:rPr>
                                  </w:pPr>
                                  <w:r>
                                    <w:rPr>
                                      <w:lang w:val="nl-NL"/>
                                    </w:rPr>
                                    <w:t>X</w:t>
                                  </w:r>
                                </w:p>
                                <w:p w14:paraId="785C2096" w14:textId="77777777" w:rsidR="003959D6" w:rsidRDefault="003959D6" w:rsidP="003959D6">
                                  <w:pPr>
                                    <w:rPr>
                                      <w:lang w:val="nl-NL"/>
                                    </w:rPr>
                                  </w:pPr>
                                </w:p>
                              </w:txbxContent>
                            </wps:txbx>
                            <wps:bodyPr rot="0" vert="horz" wrap="square" lIns="91440" tIns="45720" rIns="91440" bIns="45720" anchor="t" anchorCtr="0" upright="1">
                              <a:noAutofit/>
                            </wps:bodyPr>
                          </wps:wsp>
                        </a:graphicData>
                      </a:graphic>
                    </wp:anchor>
                  </w:drawing>
                </mc:Choice>
                <mc:Fallback>
                  <w:pict>
                    <v:rect w14:anchorId="3BF6722C" id="_x0000_s1044" style="position:absolute;left:0;text-align:left;margin-left:41.8pt;margin-top:16.3pt;width:21.6pt;height:21.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">
                      <v:textbox>
                        <w:txbxContent>
                          <w:p w14:paraId="66B9937D" w14:textId="77777777" w:rsidR="003959D6" w:rsidRDefault="003959D6" w:rsidP="003959D6">
                            <w:pPr>
                              <w:rPr>
                                <w:lang w:val="nl-NL"/>
                              </w:rPr>
                            </w:pPr>
                            <w:r>
                              <w:rPr>
                                <w:lang w:val="nl-NL"/>
                              </w:rPr>
                              <w:t>X</w:t>
                            </w:r>
                          </w:p>
                          <w:p w14:paraId="785C2096" w14:textId="77777777" w:rsidR="003959D6" w:rsidRDefault="003959D6" w:rsidP="003959D6">
                            <w:pPr>
                              <w:rPr>
                                <w:lang w:val="nl-NL"/>
                              </w:rPr>
                            </w:pPr>
                          </w:p>
                        </w:txbxContent>
                      </v:textbox>
                    </v:rect>
                  </w:pict>
                </mc:Fallback>
              </mc:AlternateContent>
            </w:r>
            <w:r w:rsidRPr="00142AAE">
              <w:rPr>
                <w:noProof/>
                <w:lang w:val="nl-NL" w:eastAsia="nl-NL"/>
              </w:rPr>
              <mc:AlternateContent>
                <mc:Choice Requires="wps">
                  <w:drawing>
                    <wp:anchor distT="0" distB="0" distL="114300" distR="114300" simplePos="0" relativeHeight="251682816" behindDoc="0" locked="0" layoutInCell="1" allowOverlap="1" wp14:anchorId="65398706" wp14:editId="6AFDF02E">
                      <wp:simplePos x="0" y="0"/>
                      <wp:positionH relativeFrom="column">
                        <wp:posOffset>50800</wp:posOffset>
                      </wp:positionH>
                      <wp:positionV relativeFrom="paragraph">
                        <wp:posOffset>208280</wp:posOffset>
                      </wp:positionV>
                      <wp:extent cx="274320" cy="274320"/>
                      <wp:effectExtent l="0" t="0" r="11430" b="11430"/>
                      <wp:wrapNone/>
                      <wp:docPr id="1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E6F782C" w14:textId="77777777" w:rsidR="003959D6" w:rsidRDefault="003959D6" w:rsidP="003959D6">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65398706" id="_x0000_s1045" style="position:absolute;left:0;text-align:left;margin-left:4pt;margin-top:16.4pt;width:21.6pt;height:21.6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wedAwIAABAEAAAOAAAAZHJzL2Uyb0RvYy54bWysU8Fu2zAMvQ/YPwi6L06yZG2MOEWRIsOA&#10;bh3Q7QNkWbaFyaJGKbGzrx+lpKm39VRMB0EUqUfy8Wl9M3SGHRR6Dbbgs8mUM2UlVNo2Bf/+bffu&#10;m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">
                      <v:textbox>
                        <w:txbxContent>
                          <w:p w14:paraId="1E6F782C" w14:textId="77777777" w:rsidR="003959D6" w:rsidRDefault="003959D6" w:rsidP="003959D6">
                            <w:pPr>
                              <w:rPr>
                                <w:lang w:val="nl-NL"/>
                              </w:rPr>
                            </w:pPr>
                            <w:r>
                              <w:rPr>
                                <w:lang w:val="nl-NL"/>
                              </w:rPr>
                              <w:t>X</w:t>
                            </w:r>
                          </w:p>
                        </w:txbxContent>
                      </v:textbox>
                    </v:rect>
                  </w:pict>
                </mc:Fallback>
              </mc:AlternateContent>
            </w:r>
            <w:r w:rsidRPr="00142AAE">
              <w:rPr>
                <w:noProof/>
                <w:lang w:val="nl-NL" w:eastAsia="nl-NL"/>
              </w:rPr>
              <mc:AlternateContent>
                <mc:Choice Requires="wps">
                  <w:drawing>
                    <wp:anchor distT="0" distB="0" distL="114300" distR="114300" simplePos="0" relativeHeight="251677696" behindDoc="0" locked="0" layoutInCell="1" allowOverlap="1" wp14:anchorId="2AF41058" wp14:editId="7023CEB7">
                      <wp:simplePos x="0" y="0"/>
                      <wp:positionH relativeFrom="column">
                        <wp:posOffset>2551430</wp:posOffset>
                      </wp:positionH>
                      <wp:positionV relativeFrom="paragraph">
                        <wp:posOffset>182880</wp:posOffset>
                      </wp:positionV>
                      <wp:extent cx="274320" cy="274320"/>
                      <wp:effectExtent l="0" t="0" r="11430" b="11430"/>
                      <wp:wrapNone/>
                      <wp:docPr id="14"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AE97A4E" w14:textId="77777777" w:rsidR="003959D6" w:rsidRDefault="003959D6" w:rsidP="003959D6">
                                  <w:pPr>
                                    <w:jc w:val="center"/>
                                  </w:pPr>
                                  <w:r>
                                    <w:t>X</w:t>
                                  </w:r>
                                </w:p>
                              </w:txbxContent>
                            </wps:txbx>
                            <wps:bodyPr rot="0" vert="horz" wrap="square" lIns="91440" tIns="45720" rIns="91440" bIns="45720" anchor="t" anchorCtr="0" upright="1">
                              <a:noAutofit/>
                            </wps:bodyPr>
                          </wps:wsp>
                        </a:graphicData>
                      </a:graphic>
                    </wp:anchor>
                  </w:drawing>
                </mc:Choice>
                <mc:Fallback>
                  <w:pict>
                    <v:rect w14:anchorId="2AF41058" id="_x0000_s1046" style="position:absolute;left:0;text-align:left;margin-left:200.9pt;margin-top:14.4pt;width:21.6pt;height:21.6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KPa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">
                      <v:textbox>
                        <w:txbxContent>
                          <w:p w14:paraId="0AE97A4E" w14:textId="77777777" w:rsidR="003959D6" w:rsidRDefault="003959D6" w:rsidP="003959D6">
                            <w:pPr>
                              <w:jc w:val="center"/>
                            </w:pPr>
                            <w:r>
                              <w:t>X</w:t>
                            </w:r>
                          </w:p>
                        </w:txbxContent>
                      </v:textbox>
                    </v:rect>
                  </w:pict>
                </mc:Fallback>
              </mc:AlternateContent>
            </w:r>
            <w:r w:rsidRPr="00142AAE">
              <w:rPr>
                <w:noProof/>
                <w:lang w:val="nl-NL" w:eastAsia="nl-NL"/>
              </w:rPr>
              <mc:AlternateContent>
                <mc:Choice Requires="wps">
                  <w:drawing>
                    <wp:anchor distT="0" distB="0" distL="114300" distR="114300" simplePos="0" relativeHeight="251683840" behindDoc="0" locked="0" layoutInCell="1" allowOverlap="1" wp14:anchorId="28BE3F03" wp14:editId="25842BBC">
                      <wp:simplePos x="0" y="0"/>
                      <wp:positionH relativeFrom="column">
                        <wp:posOffset>3506470</wp:posOffset>
                      </wp:positionH>
                      <wp:positionV relativeFrom="paragraph">
                        <wp:posOffset>181610</wp:posOffset>
                      </wp:positionV>
                      <wp:extent cx="274320" cy="274320"/>
                      <wp:effectExtent l="0" t="0" r="11430" b="11430"/>
                      <wp:wrapNone/>
                      <wp:docPr id="15"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B2D7AEF" w14:textId="77777777" w:rsidR="003959D6" w:rsidRDefault="003959D6" w:rsidP="003959D6">
                                  <w:pPr>
                                    <w:jc w:val="center"/>
                                  </w:pPr>
                                </w:p>
                              </w:txbxContent>
                            </wps:txbx>
                            <wps:bodyPr rot="0" vert="horz" wrap="square" lIns="91440" tIns="45720" rIns="91440" bIns="45720" anchor="t" anchorCtr="0" upright="1">
                              <a:noAutofit/>
                            </wps:bodyPr>
                          </wps:wsp>
                        </a:graphicData>
                      </a:graphic>
                    </wp:anchor>
                  </w:drawing>
                </mc:Choice>
                <mc:Fallback>
                  <w:pict>
                    <v:rect w14:anchorId="28BE3F03" id="_x0000_s1047" style="position:absolute;left:0;text-align:left;margin-left:276.1pt;margin-top:14.3pt;width:21.6pt;height:21.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Y2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">
                      <v:textbox>
                        <w:txbxContent>
                          <w:p w14:paraId="0B2D7AEF" w14:textId="77777777" w:rsidR="003959D6" w:rsidRDefault="003959D6" w:rsidP="003959D6">
                            <w:pPr>
                              <w:jc w:val="center"/>
                            </w:pPr>
                          </w:p>
                        </w:txbxContent>
                      </v:textbox>
                    </v:rect>
                  </w:pict>
                </mc:Fallback>
              </mc:AlternateContent>
            </w:r>
            <w:r w:rsidRPr="00142AAE">
              <w:rPr>
                <w:noProof/>
                <w:lang w:val="nl-NL" w:eastAsia="nl-NL"/>
              </w:rPr>
              <mc:AlternateContent>
                <mc:Choice Requires="wps">
                  <w:drawing>
                    <wp:anchor distT="0" distB="0" distL="114300" distR="114300" simplePos="0" relativeHeight="251676672" behindDoc="0" locked="0" layoutInCell="1" allowOverlap="1" wp14:anchorId="5A8E9660" wp14:editId="2B2BBADE">
                      <wp:simplePos x="0" y="0"/>
                      <wp:positionH relativeFrom="column">
                        <wp:posOffset>3015615</wp:posOffset>
                      </wp:positionH>
                      <wp:positionV relativeFrom="paragraph">
                        <wp:posOffset>181610</wp:posOffset>
                      </wp:positionV>
                      <wp:extent cx="274320" cy="274320"/>
                      <wp:effectExtent l="0" t="0" r="11430" b="11430"/>
                      <wp:wrapNone/>
                      <wp:docPr id="16"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D25D005" w14:textId="77777777" w:rsidR="003959D6" w:rsidRDefault="003959D6" w:rsidP="003959D6">
                                  <w:pPr>
                                    <w:jc w:val="center"/>
                                  </w:pPr>
                                  <w:r>
                                    <w:t>X</w:t>
                                  </w:r>
                                </w:p>
                              </w:txbxContent>
                            </wps:txbx>
                            <wps:bodyPr rot="0" vert="horz" wrap="square" lIns="91440" tIns="45720" rIns="91440" bIns="45720" anchor="t" anchorCtr="0" upright="1">
                              <a:noAutofit/>
                            </wps:bodyPr>
                          </wps:wsp>
                        </a:graphicData>
                      </a:graphic>
                    </wp:anchor>
                  </w:drawing>
                </mc:Choice>
                <mc:Fallback>
                  <w:pict>
                    <v:rect w14:anchorId="5A8E9660" id="_x0000_s1048" style="position:absolute;left:0;text-align:left;margin-left:237.45pt;margin-top:14.3pt;width:21.6pt;height:21.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">
                      <v:textbox>
                        <w:txbxContent>
                          <w:p w14:paraId="0D25D005" w14:textId="77777777" w:rsidR="003959D6" w:rsidRDefault="003959D6" w:rsidP="003959D6">
                            <w:pPr>
                              <w:jc w:val="center"/>
                            </w:pPr>
                            <w:r>
                              <w:t>X</w:t>
                            </w:r>
                          </w:p>
                        </w:txbxContent>
                      </v:textbox>
                    </v:rect>
                  </w:pict>
                </mc:Fallback>
              </mc:AlternateContent>
            </w:r>
            <w:r w:rsidRPr="00142AAE">
              <w:rPr>
                <w:sz w:val="20"/>
                <w:lang w:val="en-CA"/>
              </w:rPr>
              <w:t>31</w:t>
            </w:r>
            <w:r w:rsidRPr="00142AAE">
              <w:rPr>
                <w:sz w:val="20"/>
                <w:lang w:val="en-CA"/>
              </w:rPr>
              <w:tab/>
              <w:t>32</w:t>
            </w:r>
            <w:r w:rsidRPr="00142AAE">
              <w:rPr>
                <w:sz w:val="20"/>
                <w:lang w:val="en-CA"/>
              </w:rPr>
              <w:tab/>
              <w:t>33</w:t>
            </w:r>
            <w:r w:rsidRPr="00142AAE">
              <w:rPr>
                <w:sz w:val="20"/>
                <w:lang w:val="en-CA"/>
              </w:rPr>
              <w:tab/>
              <w:t>34</w:t>
            </w:r>
            <w:r w:rsidRPr="00142AAE">
              <w:rPr>
                <w:sz w:val="20"/>
                <w:lang w:val="en-CA"/>
              </w:rPr>
              <w:tab/>
              <w:t xml:space="preserve"> 35</w:t>
            </w:r>
            <w:r w:rsidRPr="00142AAE">
              <w:rPr>
                <w:sz w:val="20"/>
                <w:lang w:val="en-CA"/>
              </w:rPr>
              <w:tab/>
              <w:t>36</w:t>
            </w:r>
            <w:r>
              <w:rPr>
                <w:sz w:val="20"/>
                <w:lang w:val="en-CA"/>
              </w:rPr>
              <w:tab/>
              <w:t>37</w:t>
            </w:r>
            <w:r>
              <w:rPr>
                <w:sz w:val="20"/>
                <w:lang w:val="en-CA"/>
              </w:rPr>
              <w:tab/>
            </w:r>
            <w:r w:rsidR="00DE0BE2">
              <w:rPr>
                <w:sz w:val="20"/>
                <w:lang w:val="en-CA"/>
              </w:rPr>
              <w:t>38</w:t>
            </w:r>
          </w:p>
          <w:p w14:paraId="6FE63621"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p w14:paraId="6DB781F4" w14:textId="77777777" w:rsidR="003959D6" w:rsidRPr="00DC6562"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lang w:val="en-CA"/>
              </w:rPr>
            </w:pPr>
          </w:p>
        </w:tc>
      </w:tr>
      <w:tr w:rsidR="003959D6" w14:paraId="7E85EDB6" w14:textId="77777777" w:rsidTr="00507236">
        <w:trPr>
          <w:cantSplit/>
          <w:trHeight w:val="342"/>
        </w:trPr>
        <w:tc>
          <w:tcPr>
            <w:tcW w:w="2518" w:type="dxa"/>
            <w:shd w:val="clear" w:color="auto" w:fill="DDD9C3" w:themeFill="background2" w:themeFillShade="E6"/>
          </w:tcPr>
          <w:p w14:paraId="31B83911"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037217CC"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B079FB0"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[ENAV29]</w:t>
            </w:r>
          </w:p>
        </w:tc>
      </w:tr>
      <w:tr w:rsidR="003959D6" w14:paraId="54962F01" w14:textId="77777777" w:rsidTr="00507236">
        <w:trPr>
          <w:cantSplit/>
          <w:trHeight w:val="342"/>
        </w:trPr>
        <w:tc>
          <w:tcPr>
            <w:tcW w:w="2518" w:type="dxa"/>
            <w:vMerge w:val="restart"/>
            <w:shd w:val="clear" w:color="auto" w:fill="auto"/>
          </w:tcPr>
          <w:p w14:paraId="72FD69F5"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7ED6CC2B"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1638AA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CBEED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959D6" w14:paraId="5EE14E19" w14:textId="77777777" w:rsidTr="00507236">
        <w:trPr>
          <w:cantSplit/>
          <w:trHeight w:val="489"/>
        </w:trPr>
        <w:tc>
          <w:tcPr>
            <w:tcW w:w="2518" w:type="dxa"/>
            <w:vMerge/>
            <w:shd w:val="clear" w:color="auto" w:fill="auto"/>
          </w:tcPr>
          <w:p w14:paraId="20961A19"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973F7AA"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0F112A5"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B650E46"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959D6" w14:paraId="640610CD" w14:textId="77777777" w:rsidTr="00507236">
        <w:trPr>
          <w:cantSplit/>
          <w:trHeight w:val="489"/>
        </w:trPr>
        <w:tc>
          <w:tcPr>
            <w:tcW w:w="2518" w:type="dxa"/>
            <w:shd w:val="clear" w:color="auto" w:fill="auto"/>
          </w:tcPr>
          <w:p w14:paraId="047DF78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F8E3688"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DCEF199"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47174D87"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959D6" w14:paraId="189C6199" w14:textId="77777777" w:rsidTr="00507236">
        <w:trPr>
          <w:cantSplit/>
          <w:trHeight w:val="489"/>
        </w:trPr>
        <w:tc>
          <w:tcPr>
            <w:tcW w:w="2518" w:type="dxa"/>
            <w:shd w:val="clear" w:color="auto" w:fill="auto"/>
          </w:tcPr>
          <w:p w14:paraId="57BF83BB" w14:textId="77777777" w:rsidR="003959D6" w:rsidRDefault="003959D6"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692D6F0E"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F0A48ED" w14:textId="77777777" w:rsidR="003959D6" w:rsidRDefault="003959D6"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408EA7E" w14:textId="77777777" w:rsidR="003959D6" w:rsidRDefault="003959D6" w:rsidP="00A26C1E">
      <w:pPr>
        <w:pStyle w:val="List1"/>
        <w:numPr>
          <w:ilvl w:val="0"/>
          <w:numId w:val="0"/>
        </w:numPr>
      </w:pPr>
    </w:p>
    <w:p w14:paraId="1A5C48C7" w14:textId="6160CB24" w:rsidR="002170E0" w:rsidRDefault="002170E0">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2170E0" w:rsidRPr="007F5AC4" w14:paraId="62B978FB" w14:textId="77777777" w:rsidTr="00507236">
        <w:trPr>
          <w:cantSplit/>
          <w:trHeight w:val="416"/>
          <w:tblHeader/>
        </w:trPr>
        <w:tc>
          <w:tcPr>
            <w:tcW w:w="9606" w:type="dxa"/>
            <w:gridSpan w:val="4"/>
            <w:shd w:val="clear" w:color="auto" w:fill="DDD9C3"/>
            <w:vAlign w:val="center"/>
          </w:tcPr>
          <w:p w14:paraId="2ED2A966"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sidRPr="007F5AC4">
              <w:rPr>
                <w:b/>
                <w:bCs/>
                <w:iCs/>
                <w:snapToGrid w:val="0"/>
              </w:rPr>
              <w:lastRenderedPageBreak/>
              <w:t>ENAV Committee Work Programme 2023-2027</w:t>
            </w:r>
          </w:p>
        </w:tc>
      </w:tr>
      <w:tr w:rsidR="002170E0" w:rsidRPr="007F5AC4" w14:paraId="1F9207B0" w14:textId="77777777" w:rsidTr="00507236">
        <w:trPr>
          <w:cantSplit/>
          <w:trHeight w:val="428"/>
        </w:trPr>
        <w:tc>
          <w:tcPr>
            <w:tcW w:w="2518" w:type="dxa"/>
            <w:shd w:val="clear" w:color="auto" w:fill="auto"/>
          </w:tcPr>
          <w:p w14:paraId="0063279A"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sz w:val="20"/>
                <w:szCs w:val="20"/>
              </w:rPr>
              <w:t>Standard</w:t>
            </w:r>
          </w:p>
        </w:tc>
        <w:tc>
          <w:tcPr>
            <w:tcW w:w="7088" w:type="dxa"/>
            <w:gridSpan w:val="3"/>
            <w:shd w:val="clear" w:color="auto" w:fill="auto"/>
          </w:tcPr>
          <w:p w14:paraId="76F3006E"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F5AC4">
              <w:rPr>
                <w:rFonts w:cs="Arial"/>
                <w:snapToGrid w:val="0"/>
                <w:kern w:val="28"/>
                <w:sz w:val="20"/>
                <w:szCs w:val="20"/>
                <w:lang w:eastAsia="de-DE"/>
              </w:rPr>
              <w:t>S1060 – Digital Communication Technologies</w:t>
            </w:r>
          </w:p>
          <w:p w14:paraId="636472B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7F5AC4">
              <w:rPr>
                <w:rFonts w:cs="Arial"/>
                <w:snapToGrid w:val="0"/>
                <w:kern w:val="28"/>
                <w:sz w:val="20"/>
                <w:szCs w:val="20"/>
                <w:lang w:eastAsia="de-DE"/>
              </w:rPr>
              <w:t>S1070 – Information Services</w:t>
            </w:r>
          </w:p>
        </w:tc>
      </w:tr>
      <w:tr w:rsidR="002170E0" w:rsidRPr="007F5AC4" w14:paraId="76F109A0" w14:textId="77777777" w:rsidTr="00507236">
        <w:trPr>
          <w:cantSplit/>
          <w:trHeight w:val="491"/>
        </w:trPr>
        <w:tc>
          <w:tcPr>
            <w:tcW w:w="2518" w:type="dxa"/>
            <w:shd w:val="clear" w:color="auto" w:fill="auto"/>
          </w:tcPr>
          <w:p w14:paraId="403DB4AB"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sz w:val="20"/>
                <w:szCs w:val="20"/>
              </w:rPr>
              <w:t>Topic Area</w:t>
            </w:r>
          </w:p>
        </w:tc>
        <w:tc>
          <w:tcPr>
            <w:tcW w:w="7088" w:type="dxa"/>
            <w:gridSpan w:val="3"/>
            <w:shd w:val="clear" w:color="auto" w:fill="auto"/>
          </w:tcPr>
          <w:p w14:paraId="1A48D3C6"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7F5AC4">
              <w:rPr>
                <w:rFonts w:cs="Arial"/>
                <w:snapToGrid w:val="0"/>
                <w:kern w:val="28"/>
                <w:sz w:val="20"/>
                <w:szCs w:val="20"/>
                <w:lang w:eastAsia="de-DE"/>
              </w:rPr>
              <w:t xml:space="preserve">Providing guidance on the certification of technical equipment, information systems and technical infrastructure related to MASS in the domain of IALA.  </w:t>
            </w:r>
          </w:p>
        </w:tc>
      </w:tr>
      <w:tr w:rsidR="002170E0" w:rsidRPr="007F5AC4" w14:paraId="00F8F85E" w14:textId="77777777" w:rsidTr="00507236">
        <w:trPr>
          <w:cantSplit/>
          <w:trHeight w:val="463"/>
        </w:trPr>
        <w:tc>
          <w:tcPr>
            <w:tcW w:w="2518" w:type="dxa"/>
            <w:shd w:val="clear" w:color="auto" w:fill="auto"/>
          </w:tcPr>
          <w:p w14:paraId="180B2FE5"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Task</w:t>
            </w:r>
          </w:p>
        </w:tc>
        <w:tc>
          <w:tcPr>
            <w:tcW w:w="7088" w:type="dxa"/>
            <w:gridSpan w:val="3"/>
            <w:shd w:val="clear" w:color="auto" w:fill="auto"/>
          </w:tcPr>
          <w:p w14:paraId="2B6FF439" w14:textId="3CC62FAF"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F5AC4">
              <w:rPr>
                <w:rFonts w:cs="Arial"/>
                <w:snapToGrid w:val="0"/>
                <w:kern w:val="28"/>
                <w:sz w:val="20"/>
                <w:szCs w:val="20"/>
                <w:lang w:eastAsia="de-DE"/>
              </w:rPr>
              <w:t>Develop guidance for IALA members and certification</w:t>
            </w:r>
            <w:r>
              <w:rPr>
                <w:rFonts w:cs="Arial"/>
                <w:snapToGrid w:val="0"/>
                <w:kern w:val="28"/>
                <w:sz w:val="20"/>
                <w:szCs w:val="20"/>
                <w:lang w:eastAsia="de-DE"/>
              </w:rPr>
              <w:t>/standardisation</w:t>
            </w:r>
            <w:r w:rsidRPr="007F5AC4">
              <w:rPr>
                <w:rFonts w:cs="Arial"/>
                <w:snapToGrid w:val="0"/>
                <w:kern w:val="28"/>
                <w:sz w:val="20"/>
                <w:szCs w:val="20"/>
                <w:lang w:eastAsia="de-DE"/>
              </w:rPr>
              <w:t xml:space="preserve"> bodies (</w:t>
            </w:r>
            <w:proofErr w:type="gramStart"/>
            <w:r w:rsidRPr="007F5AC4">
              <w:rPr>
                <w:rFonts w:cs="Arial"/>
                <w:snapToGrid w:val="0"/>
                <w:kern w:val="28"/>
                <w:sz w:val="20"/>
                <w:szCs w:val="20"/>
                <w:lang w:eastAsia="de-DE"/>
              </w:rPr>
              <w:t>e.g.</w:t>
            </w:r>
            <w:proofErr w:type="gramEnd"/>
            <w:r w:rsidRPr="007F5AC4">
              <w:rPr>
                <w:rFonts w:cs="Arial"/>
                <w:snapToGrid w:val="0"/>
                <w:kern w:val="28"/>
                <w:sz w:val="20"/>
                <w:szCs w:val="20"/>
                <w:lang w:eastAsia="de-DE"/>
              </w:rPr>
              <w:t xml:space="preserve"> IEC) on certification of technical MASS equipment, information systems and technical infrastructure in the domain of IALA.  </w:t>
            </w:r>
          </w:p>
        </w:tc>
      </w:tr>
      <w:tr w:rsidR="002170E0" w:rsidRPr="007F5AC4" w14:paraId="2B667236" w14:textId="77777777" w:rsidTr="00507236">
        <w:trPr>
          <w:cantSplit/>
          <w:trHeight w:val="466"/>
        </w:trPr>
        <w:tc>
          <w:tcPr>
            <w:tcW w:w="2518" w:type="dxa"/>
          </w:tcPr>
          <w:p w14:paraId="6A5CDED9"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Objectives of the task</w:t>
            </w:r>
          </w:p>
        </w:tc>
        <w:tc>
          <w:tcPr>
            <w:tcW w:w="7088" w:type="dxa"/>
            <w:gridSpan w:val="3"/>
          </w:tcPr>
          <w:p w14:paraId="07DE2D96"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Identify existing certification procedures and performance test specifications for technical MASS equipment and </w:t>
            </w:r>
            <w:proofErr w:type="gramStart"/>
            <w:r w:rsidRPr="007F5AC4">
              <w:rPr>
                <w:rFonts w:cs="Arial"/>
                <w:snapToGrid w:val="0"/>
                <w:kern w:val="28"/>
                <w:sz w:val="20"/>
                <w:szCs w:val="20"/>
              </w:rPr>
              <w:t>infrastructure;</w:t>
            </w:r>
            <w:proofErr w:type="gramEnd"/>
          </w:p>
          <w:p w14:paraId="71879101" w14:textId="77777777" w:rsidR="002170E0"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Identify (shoreside) infrastructure and counterparts on the shipside within the remit of IALA that are envisioned for being utilized by MASS applications, focusing on AtoNs including VTS and Maritime </w:t>
            </w:r>
            <w:proofErr w:type="gramStart"/>
            <w:r w:rsidRPr="007F5AC4">
              <w:rPr>
                <w:rFonts w:cs="Arial"/>
                <w:snapToGrid w:val="0"/>
                <w:kern w:val="28"/>
                <w:sz w:val="20"/>
                <w:szCs w:val="20"/>
              </w:rPr>
              <w:t>Services;</w:t>
            </w:r>
            <w:proofErr w:type="gramEnd"/>
          </w:p>
          <w:p w14:paraId="78D2D86F" w14:textId="77777777" w:rsidR="002170E0"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Seek input from IALA members on their experiences and processes for certification of maritime equipment and </w:t>
            </w:r>
            <w:proofErr w:type="gramStart"/>
            <w:r>
              <w:rPr>
                <w:rFonts w:cs="Arial"/>
                <w:snapToGrid w:val="0"/>
                <w:kern w:val="28"/>
                <w:sz w:val="20"/>
                <w:szCs w:val="20"/>
              </w:rPr>
              <w:t>infrastructure;</w:t>
            </w:r>
            <w:proofErr w:type="gramEnd"/>
          </w:p>
          <w:p w14:paraId="4BC60AF1"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Seek input from experts in IEC/ISO on the procedures and performance test specifications for MASS equipment and </w:t>
            </w:r>
            <w:proofErr w:type="gramStart"/>
            <w:r>
              <w:rPr>
                <w:rFonts w:cs="Arial"/>
                <w:snapToGrid w:val="0"/>
                <w:kern w:val="28"/>
                <w:sz w:val="20"/>
                <w:szCs w:val="20"/>
              </w:rPr>
              <w:t>infrastructure;</w:t>
            </w:r>
            <w:proofErr w:type="gramEnd"/>
          </w:p>
          <w:p w14:paraId="079E99B1"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Develop guidance for the certification of such technical systems and </w:t>
            </w:r>
            <w:r w:rsidRPr="007F5AC4">
              <w:rPr>
                <w:rFonts w:cs="Arial"/>
                <w:snapToGrid w:val="0"/>
                <w:kern w:val="28"/>
                <w:sz w:val="20"/>
                <w:szCs w:val="20"/>
              </w:rPr>
              <w:t>infrastructure to support certification</w:t>
            </w:r>
            <w:r>
              <w:rPr>
                <w:rFonts w:cs="Arial"/>
                <w:snapToGrid w:val="0"/>
                <w:kern w:val="28"/>
                <w:sz w:val="20"/>
                <w:szCs w:val="20"/>
              </w:rPr>
              <w:t>/standardisation</w:t>
            </w:r>
            <w:r w:rsidRPr="007F5AC4">
              <w:rPr>
                <w:rFonts w:cs="Arial"/>
                <w:snapToGrid w:val="0"/>
                <w:kern w:val="28"/>
                <w:sz w:val="20"/>
                <w:szCs w:val="20"/>
              </w:rPr>
              <w:t xml:space="preserve"> </w:t>
            </w:r>
            <w:proofErr w:type="gramStart"/>
            <w:r w:rsidRPr="007F5AC4">
              <w:rPr>
                <w:rFonts w:cs="Arial"/>
                <w:snapToGrid w:val="0"/>
                <w:kern w:val="28"/>
                <w:sz w:val="20"/>
                <w:szCs w:val="20"/>
              </w:rPr>
              <w:t>bodies;</w:t>
            </w:r>
            <w:proofErr w:type="gramEnd"/>
            <w:r w:rsidRPr="007F5AC4">
              <w:rPr>
                <w:rFonts w:cs="Arial"/>
                <w:snapToGrid w:val="0"/>
                <w:kern w:val="28"/>
                <w:sz w:val="20"/>
                <w:szCs w:val="20"/>
              </w:rPr>
              <w:t xml:space="preserve"> </w:t>
            </w:r>
          </w:p>
          <w:p w14:paraId="6A7AE27B"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Develop guidance for IALA members on how such technical systems must be </w:t>
            </w:r>
            <w:proofErr w:type="gramStart"/>
            <w:r w:rsidRPr="007F5AC4">
              <w:rPr>
                <w:rFonts w:cs="Arial"/>
                <w:snapToGrid w:val="0"/>
                <w:kern w:val="28"/>
                <w:sz w:val="20"/>
                <w:szCs w:val="20"/>
              </w:rPr>
              <w:t>certified;</w:t>
            </w:r>
            <w:proofErr w:type="gramEnd"/>
          </w:p>
          <w:p w14:paraId="70F61B85" w14:textId="09DF9DB8" w:rsidR="0072621C" w:rsidRDefault="0072621C"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Link with Innovation Hub</w:t>
            </w:r>
            <w:r w:rsidR="00C071D0">
              <w:rPr>
                <w:rFonts w:cs="Arial"/>
                <w:snapToGrid w:val="0"/>
                <w:kern w:val="28"/>
                <w:sz w:val="20"/>
                <w:szCs w:val="20"/>
              </w:rPr>
              <w:t xml:space="preserve"> </w:t>
            </w:r>
          </w:p>
          <w:p w14:paraId="2AFFB20C" w14:textId="784B8A46" w:rsidR="00C071D0" w:rsidRDefault="00C071D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Refer to existing IALA documents (</w:t>
            </w:r>
            <w:proofErr w:type="gramStart"/>
            <w:r>
              <w:rPr>
                <w:rFonts w:cs="Arial"/>
                <w:snapToGrid w:val="0"/>
                <w:kern w:val="28"/>
                <w:sz w:val="20"/>
                <w:szCs w:val="20"/>
              </w:rPr>
              <w:t>i.e.</w:t>
            </w:r>
            <w:proofErr w:type="gramEnd"/>
            <w:r>
              <w:rPr>
                <w:rFonts w:cs="Arial"/>
                <w:snapToGrid w:val="0"/>
                <w:kern w:val="28"/>
                <w:sz w:val="20"/>
                <w:szCs w:val="20"/>
              </w:rPr>
              <w:t xml:space="preserve"> G1107) </w:t>
            </w:r>
          </w:p>
          <w:p w14:paraId="074F77F5" w14:textId="31F8874D"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Review existing documentation (i.e., IMO documents, IEC/ISO standards, existing procedures from certification</w:t>
            </w:r>
            <w:r>
              <w:rPr>
                <w:rFonts w:cs="Arial"/>
                <w:snapToGrid w:val="0"/>
                <w:kern w:val="28"/>
                <w:sz w:val="20"/>
                <w:szCs w:val="20"/>
              </w:rPr>
              <w:t>/standardisation</w:t>
            </w:r>
            <w:r w:rsidRPr="007F5AC4">
              <w:rPr>
                <w:rFonts w:cs="Arial"/>
                <w:snapToGrid w:val="0"/>
                <w:kern w:val="28"/>
                <w:sz w:val="20"/>
                <w:szCs w:val="20"/>
              </w:rPr>
              <w:t xml:space="preserve"> bodies, such as DNV, Bureau Veritas or Lloyds Register</w:t>
            </w:r>
            <w:r w:rsidR="00672BB8">
              <w:rPr>
                <w:rFonts w:cs="Arial"/>
                <w:snapToGrid w:val="0"/>
                <w:kern w:val="28"/>
                <w:sz w:val="20"/>
                <w:szCs w:val="20"/>
              </w:rPr>
              <w:t>, procedures identified in 3GPP (device specific)</w:t>
            </w:r>
            <w:r w:rsidRPr="007F5AC4">
              <w:rPr>
                <w:rFonts w:cs="Arial"/>
                <w:snapToGrid w:val="0"/>
                <w:kern w:val="28"/>
                <w:sz w:val="20"/>
                <w:szCs w:val="20"/>
              </w:rPr>
              <w:t>)</w:t>
            </w:r>
          </w:p>
          <w:p w14:paraId="0EB99B5E" w14:textId="77777777" w:rsidR="002170E0" w:rsidRPr="007F5AC4" w:rsidRDefault="002170E0" w:rsidP="002170E0">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sidRPr="007F5AC4">
              <w:rPr>
                <w:rFonts w:cs="Arial"/>
                <w:snapToGrid w:val="0"/>
                <w:kern w:val="28"/>
                <w:sz w:val="20"/>
                <w:szCs w:val="20"/>
              </w:rPr>
              <w:t xml:space="preserve">Identify when liaison with other competent authorities and / or organisations may be required, especially with IMO and/or </w:t>
            </w:r>
            <w:proofErr w:type="gramStart"/>
            <w:r w:rsidRPr="007F5AC4">
              <w:rPr>
                <w:rFonts w:cs="Arial"/>
                <w:snapToGrid w:val="0"/>
                <w:kern w:val="28"/>
                <w:sz w:val="20"/>
                <w:szCs w:val="20"/>
              </w:rPr>
              <w:t>IEC;</w:t>
            </w:r>
            <w:proofErr w:type="gramEnd"/>
            <w:r w:rsidRPr="007F5AC4">
              <w:rPr>
                <w:rFonts w:cs="Arial"/>
                <w:snapToGrid w:val="0"/>
                <w:kern w:val="28"/>
                <w:sz w:val="20"/>
                <w:szCs w:val="20"/>
              </w:rPr>
              <w:t xml:space="preserve"> </w:t>
            </w:r>
          </w:p>
          <w:p w14:paraId="018A22D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p>
        </w:tc>
      </w:tr>
      <w:tr w:rsidR="002170E0" w:rsidRPr="007F5AC4" w14:paraId="26964AA9" w14:textId="77777777" w:rsidTr="00507236">
        <w:trPr>
          <w:cantSplit/>
          <w:trHeight w:val="402"/>
        </w:trPr>
        <w:tc>
          <w:tcPr>
            <w:tcW w:w="2518" w:type="dxa"/>
          </w:tcPr>
          <w:p w14:paraId="143843A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Expected outcome</w:t>
            </w:r>
          </w:p>
        </w:tc>
        <w:tc>
          <w:tcPr>
            <w:tcW w:w="7088" w:type="dxa"/>
            <w:gridSpan w:val="3"/>
          </w:tcPr>
          <w:p w14:paraId="4D875DCD"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New IALA guidance document(s) on the</w:t>
            </w:r>
            <w:r w:rsidRPr="007F5AC4">
              <w:t xml:space="preserve"> </w:t>
            </w:r>
            <w:r w:rsidRPr="007F5AC4">
              <w:rPr>
                <w:bCs/>
                <w:iCs/>
                <w:snapToGrid w:val="0"/>
                <w:sz w:val="20"/>
                <w:szCs w:val="20"/>
              </w:rPr>
              <w:t>certification of technical equipment, information systems and technical infrastructure related to MASS in the domain of IALA</w:t>
            </w:r>
          </w:p>
          <w:p w14:paraId="5D266FA7"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Input to IMO or certification</w:t>
            </w:r>
            <w:r>
              <w:rPr>
                <w:bCs/>
                <w:iCs/>
                <w:snapToGrid w:val="0"/>
                <w:sz w:val="20"/>
                <w:szCs w:val="20"/>
              </w:rPr>
              <w:t>/</w:t>
            </w:r>
            <w:r>
              <w:rPr>
                <w:rFonts w:cs="Arial"/>
                <w:snapToGrid w:val="0"/>
                <w:kern w:val="28"/>
                <w:sz w:val="20"/>
                <w:szCs w:val="20"/>
              </w:rPr>
              <w:t>standardisation</w:t>
            </w:r>
            <w:r w:rsidRPr="007F5AC4">
              <w:rPr>
                <w:bCs/>
                <w:iCs/>
                <w:snapToGrid w:val="0"/>
                <w:sz w:val="20"/>
                <w:szCs w:val="20"/>
              </w:rPr>
              <w:t xml:space="preserve"> bodies to assist in the definition of certification procedures for technical equipment, information systems and technical infrastructure in the domain of IALA.</w:t>
            </w:r>
          </w:p>
        </w:tc>
      </w:tr>
      <w:tr w:rsidR="002170E0" w:rsidRPr="007F5AC4" w14:paraId="2894B261" w14:textId="77777777" w:rsidTr="00507236">
        <w:trPr>
          <w:cantSplit/>
          <w:trHeight w:val="402"/>
        </w:trPr>
        <w:tc>
          <w:tcPr>
            <w:tcW w:w="2518" w:type="dxa"/>
          </w:tcPr>
          <w:p w14:paraId="6EBB0BE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Compelling need</w:t>
            </w:r>
          </w:p>
        </w:tc>
        <w:tc>
          <w:tcPr>
            <w:tcW w:w="7088" w:type="dxa"/>
            <w:gridSpan w:val="3"/>
          </w:tcPr>
          <w:p w14:paraId="18C5C829" w14:textId="77777777" w:rsidR="002170E0" w:rsidRPr="007F5AC4" w:rsidRDefault="002170E0" w:rsidP="00507236">
            <w:pPr>
              <w:rPr>
                <w:bCs/>
                <w:iCs/>
                <w:snapToGrid w:val="0"/>
                <w:sz w:val="20"/>
                <w:szCs w:val="20"/>
              </w:rPr>
            </w:pPr>
            <w:r w:rsidRPr="007F5AC4">
              <w:rPr>
                <w:bCs/>
                <w:iCs/>
                <w:snapToGrid w:val="0"/>
                <w:sz w:val="20"/>
                <w:szCs w:val="20"/>
              </w:rPr>
              <w:t>Certification is an important step in the development and deployment of MASS applications. There is a compelling need to address this topic within the domain of IALA. Having procedures in place for performance testing and certification of MASS technical equipment and shoreside infrastructure is an important step for the safety and technical harmonization of MASS products and (MASS compatible) Aids to Navigation. IALA should consider providing guidance for standardization and certification</w:t>
            </w:r>
            <w:r>
              <w:rPr>
                <w:rFonts w:cs="Arial"/>
                <w:snapToGrid w:val="0"/>
                <w:kern w:val="28"/>
                <w:sz w:val="20"/>
                <w:szCs w:val="20"/>
              </w:rPr>
              <w:t xml:space="preserve"> </w:t>
            </w:r>
            <w:r w:rsidRPr="007F5AC4">
              <w:rPr>
                <w:bCs/>
                <w:iCs/>
                <w:snapToGrid w:val="0"/>
                <w:sz w:val="20"/>
                <w:szCs w:val="20"/>
              </w:rPr>
              <w:t>bodies how existing procedures and performance tests can be adapted. Also</w:t>
            </w:r>
            <w:r>
              <w:rPr>
                <w:bCs/>
                <w:iCs/>
                <w:snapToGrid w:val="0"/>
                <w:sz w:val="20"/>
                <w:szCs w:val="20"/>
              </w:rPr>
              <w:t>,</w:t>
            </w:r>
            <w:r w:rsidRPr="007F5AC4">
              <w:rPr>
                <w:bCs/>
                <w:iCs/>
                <w:snapToGrid w:val="0"/>
                <w:sz w:val="20"/>
                <w:szCs w:val="20"/>
              </w:rPr>
              <w:t xml:space="preserve"> the impact of these procedures for IALA members should be evaluated. </w:t>
            </w:r>
          </w:p>
          <w:p w14:paraId="71175E97" w14:textId="0DB93CBB" w:rsidR="002170E0" w:rsidRPr="007F5AC4" w:rsidRDefault="002170E0" w:rsidP="00DC0B28">
            <w:pPr>
              <w:rPr>
                <w:bCs/>
                <w:iCs/>
                <w:snapToGrid w:val="0"/>
                <w:sz w:val="20"/>
                <w:szCs w:val="20"/>
              </w:rPr>
            </w:pPr>
            <w:r w:rsidRPr="007F5AC4">
              <w:rPr>
                <w:bCs/>
                <w:iCs/>
                <w:snapToGrid w:val="0"/>
                <w:sz w:val="20"/>
                <w:szCs w:val="20"/>
              </w:rPr>
              <w:t xml:space="preserve">This activity especially focusses on technology and information systems in the domain of IALA and its counterparts on the shipside. It is not intended to introduce new certification processes with IALA as a certification body, but to </w:t>
            </w:r>
            <w:r w:rsidRPr="007F5AC4">
              <w:rPr>
                <w:bCs/>
                <w:iCs/>
                <w:snapToGrid w:val="0"/>
                <w:sz w:val="20"/>
                <w:szCs w:val="20"/>
              </w:rPr>
              <w:lastRenderedPageBreak/>
              <w:t>provide additional information to enhance existing processes with the expertise from IALA in the areas of AtoNs including VTS and Maritime Services in the context of e-Navigation.</w:t>
            </w:r>
          </w:p>
        </w:tc>
      </w:tr>
      <w:tr w:rsidR="002170E0" w:rsidRPr="007F5AC4" w14:paraId="2754B2EC" w14:textId="77777777" w:rsidTr="00507236">
        <w:trPr>
          <w:cantSplit/>
          <w:trHeight w:val="854"/>
        </w:trPr>
        <w:tc>
          <w:tcPr>
            <w:tcW w:w="2518" w:type="dxa"/>
          </w:tcPr>
          <w:p w14:paraId="6B8BFFE3"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7F5AC4">
              <w:rPr>
                <w:b/>
                <w:bCs/>
                <w:iCs/>
                <w:noProof/>
                <w:snapToGrid w:val="0"/>
                <w:sz w:val="20"/>
                <w:szCs w:val="20"/>
              </w:rPr>
              <w:lastRenderedPageBreak/>
              <w:t>Strategic Alignment</w:t>
            </w:r>
          </w:p>
          <w:p w14:paraId="74E4A0B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1F5C8F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Goal 1:</w:t>
            </w:r>
          </w:p>
          <w:p w14:paraId="4D2BB91F"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G1 S3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14:paraId="2169AABD"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Goal 2:</w:t>
            </w:r>
          </w:p>
          <w:p w14:paraId="6DC7E24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G2 S1</w:t>
            </w:r>
            <w:r w:rsidRPr="007F5AC4">
              <w:rPr>
                <w:bCs/>
                <w:iCs/>
                <w:snapToGrid w:val="0"/>
                <w:sz w:val="20"/>
                <w:szCs w:val="20"/>
              </w:rPr>
              <w:tab/>
              <w:t>Position IALA as the source of standards, knowledge, and expertise that will enable States to undertake and share the technical development of aids to navigation, in accordance with UNCLOS, SOLAS, and other obligations.</w:t>
            </w:r>
          </w:p>
          <w:p w14:paraId="5D8DE345" w14:textId="421C572D"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G2 S3</w:t>
            </w:r>
            <w:r w:rsidRPr="007F5AC4">
              <w:rPr>
                <w:bCs/>
                <w:iCs/>
                <w:snapToGrid w:val="0"/>
                <w:sz w:val="20"/>
                <w:szCs w:val="20"/>
              </w:rPr>
              <w:tab/>
              <w:t xml:space="preserve">Coordinate the further development of VTS, e‐Navigation, and </w:t>
            </w:r>
            <w:proofErr w:type="gramStart"/>
            <w:r w:rsidRPr="007F5AC4">
              <w:rPr>
                <w:bCs/>
                <w:iCs/>
                <w:snapToGrid w:val="0"/>
                <w:sz w:val="20"/>
                <w:szCs w:val="20"/>
              </w:rPr>
              <w:t>short range</w:t>
            </w:r>
            <w:proofErr w:type="gramEnd"/>
            <w:r w:rsidRPr="007F5AC4">
              <w:rPr>
                <w:bCs/>
                <w:iCs/>
                <w:snapToGrid w:val="0"/>
                <w:sz w:val="20"/>
                <w:szCs w:val="20"/>
              </w:rPr>
              <w:t xml:space="preserve"> aids to navigation, taking into account new technologies and sustainability.</w:t>
            </w:r>
          </w:p>
        </w:tc>
      </w:tr>
      <w:tr w:rsidR="002170E0" w:rsidRPr="007F5AC4" w14:paraId="69B2D722" w14:textId="77777777" w:rsidTr="00845819">
        <w:trPr>
          <w:cantSplit/>
          <w:trHeight w:val="1984"/>
        </w:trPr>
        <w:tc>
          <w:tcPr>
            <w:tcW w:w="2518" w:type="dxa"/>
          </w:tcPr>
          <w:p w14:paraId="7760CDF0"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noProof/>
                <w:snapToGrid w:val="0"/>
                <w:sz w:val="20"/>
                <w:szCs w:val="20"/>
              </w:rPr>
              <w:t xml:space="preserve">Scope </w:t>
            </w:r>
            <w:r w:rsidRPr="007F5AC4">
              <w:rPr>
                <w:b/>
                <w:bCs/>
                <w:iCs/>
                <w:snapToGrid w:val="0"/>
                <w:sz w:val="20"/>
                <w:szCs w:val="20"/>
              </w:rPr>
              <w:br/>
            </w:r>
          </w:p>
        </w:tc>
        <w:tc>
          <w:tcPr>
            <w:tcW w:w="7088" w:type="dxa"/>
            <w:gridSpan w:val="3"/>
          </w:tcPr>
          <w:p w14:paraId="57C977F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In Scope:</w:t>
            </w:r>
          </w:p>
          <w:p w14:paraId="670BD0F0" w14:textId="77777777" w:rsidR="002170E0" w:rsidRPr="007F5AC4" w:rsidRDefault="002170E0" w:rsidP="00507236">
            <w:pPr>
              <w:pStyle w:val="BodyText"/>
              <w:rPr>
                <w:bCs/>
                <w:iCs/>
                <w:snapToGrid w:val="0"/>
                <w:sz w:val="20"/>
                <w:szCs w:val="20"/>
              </w:rPr>
            </w:pPr>
            <w:r w:rsidRPr="007F5AC4">
              <w:rPr>
                <w:bCs/>
                <w:iCs/>
                <w:snapToGrid w:val="0"/>
                <w:sz w:val="20"/>
                <w:szCs w:val="20"/>
              </w:rPr>
              <w:t>Creating guidelines for:</w:t>
            </w:r>
          </w:p>
          <w:p w14:paraId="4B5B6659"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Identifying international best practice</w:t>
            </w:r>
          </w:p>
          <w:p w14:paraId="0C723209"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Developing a template process/roadmap</w:t>
            </w:r>
          </w:p>
          <w:p w14:paraId="13F6449C" w14:textId="77777777" w:rsidR="002170E0" w:rsidRPr="007F5AC4" w:rsidRDefault="002170E0" w:rsidP="002170E0">
            <w:pPr>
              <w:pStyle w:val="BodyText"/>
              <w:numPr>
                <w:ilvl w:val="0"/>
                <w:numId w:val="49"/>
              </w:numPr>
              <w:adjustRightInd w:val="0"/>
              <w:snapToGrid w:val="0"/>
              <w:jc w:val="left"/>
              <w:rPr>
                <w:bCs/>
                <w:iCs/>
                <w:snapToGrid w:val="0"/>
                <w:sz w:val="20"/>
                <w:szCs w:val="20"/>
              </w:rPr>
            </w:pPr>
            <w:r w:rsidRPr="007F5AC4">
              <w:rPr>
                <w:bCs/>
                <w:iCs/>
                <w:snapToGrid w:val="0"/>
                <w:sz w:val="20"/>
                <w:szCs w:val="20"/>
              </w:rPr>
              <w:t>Reviewing existing IALA documents to determine if updates are required</w:t>
            </w:r>
          </w:p>
        </w:tc>
      </w:tr>
      <w:tr w:rsidR="002170E0" w:rsidRPr="007F5AC4" w14:paraId="0BA3DD9A" w14:textId="77777777" w:rsidTr="00507236">
        <w:trPr>
          <w:cantSplit/>
          <w:trHeight w:val="1399"/>
        </w:trPr>
        <w:tc>
          <w:tcPr>
            <w:tcW w:w="2518" w:type="dxa"/>
          </w:tcPr>
          <w:p w14:paraId="0CF4119D"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F5AC4">
              <w:rPr>
                <w:b/>
                <w:bCs/>
                <w:iCs/>
                <w:snapToGrid w:val="0"/>
                <w:sz w:val="20"/>
                <w:szCs w:val="20"/>
              </w:rPr>
              <w:t>Brief and concise description of the work to be undertaken and programme mile</w:t>
            </w:r>
            <w:r w:rsidRPr="007F5AC4">
              <w:rPr>
                <w:b/>
                <w:bCs/>
                <w:iCs/>
                <w:snapToGrid w:val="0"/>
                <w:sz w:val="20"/>
                <w:szCs w:val="20"/>
              </w:rPr>
              <w:softHyphen/>
              <w:t>stones</w:t>
            </w:r>
          </w:p>
        </w:tc>
        <w:tc>
          <w:tcPr>
            <w:tcW w:w="7088" w:type="dxa"/>
            <w:gridSpan w:val="3"/>
          </w:tcPr>
          <w:p w14:paraId="0A547AD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Preparation of a new IALA Guidelines.</w:t>
            </w:r>
          </w:p>
          <w:p w14:paraId="65F97CE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Key milestones include:</w:t>
            </w:r>
          </w:p>
          <w:p w14:paraId="2F394186"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7F5AC4">
              <w:rPr>
                <w:rFonts w:eastAsia="Times New Roman" w:cs="Times New Roman"/>
                <w:bCs/>
                <w:iCs/>
                <w:snapToGrid w:val="0"/>
                <w:sz w:val="20"/>
                <w:szCs w:val="20"/>
              </w:rPr>
              <w:t xml:space="preserve"> 2023 (ENAV31) </w:t>
            </w:r>
            <w:proofErr w:type="gramStart"/>
            <w:r w:rsidRPr="007F5AC4">
              <w:rPr>
                <w:rFonts w:eastAsia="Times New Roman" w:cs="Times New Roman"/>
                <w:bCs/>
                <w:iCs/>
                <w:snapToGrid w:val="0"/>
                <w:sz w:val="20"/>
                <w:szCs w:val="20"/>
              </w:rPr>
              <w:t>–  Scope</w:t>
            </w:r>
            <w:proofErr w:type="gramEnd"/>
            <w:r w:rsidRPr="007F5AC4">
              <w:rPr>
                <w:rFonts w:eastAsia="Times New Roman" w:cs="Times New Roman"/>
                <w:bCs/>
                <w:iCs/>
                <w:snapToGrid w:val="0"/>
                <w:sz w:val="20"/>
                <w:szCs w:val="20"/>
              </w:rPr>
              <w:t xml:space="preserve"> Task and prepare skeleton.</w:t>
            </w:r>
            <w:r>
              <w:rPr>
                <w:rFonts w:eastAsia="Times New Roman" w:cs="Times New Roman"/>
                <w:bCs/>
                <w:iCs/>
                <w:snapToGrid w:val="0"/>
                <w:sz w:val="20"/>
                <w:szCs w:val="20"/>
              </w:rPr>
              <w:t xml:space="preserve"> </w:t>
            </w:r>
          </w:p>
          <w:p w14:paraId="42936D79"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7F5AC4">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7F5AC4">
              <w:rPr>
                <w:rFonts w:eastAsia="Times New Roman" w:cs="Times New Roman"/>
                <w:bCs/>
                <w:iCs/>
                <w:snapToGrid w:val="0"/>
                <w:sz w:val="20"/>
                <w:szCs w:val="20"/>
              </w:rPr>
              <w:t xml:space="preserve"> (ENAV32) </w:t>
            </w:r>
            <w:proofErr w:type="gramStart"/>
            <w:r w:rsidRPr="007F5AC4">
              <w:rPr>
                <w:rFonts w:eastAsia="Times New Roman" w:cs="Times New Roman"/>
                <w:bCs/>
                <w:iCs/>
                <w:snapToGrid w:val="0"/>
                <w:sz w:val="20"/>
                <w:szCs w:val="20"/>
              </w:rPr>
              <w:t>–  Research</w:t>
            </w:r>
            <w:proofErr w:type="gramEnd"/>
            <w:r w:rsidRPr="007F5AC4">
              <w:rPr>
                <w:rFonts w:eastAsia="Times New Roman" w:cs="Times New Roman"/>
                <w:bCs/>
                <w:iCs/>
                <w:snapToGrid w:val="0"/>
                <w:sz w:val="20"/>
                <w:szCs w:val="20"/>
              </w:rPr>
              <w:t xml:space="preserve"> and share existing documentation and procedures. </w:t>
            </w:r>
          </w:p>
          <w:p w14:paraId="2CDB92D9"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7F5AC4">
              <w:rPr>
                <w:rFonts w:eastAsia="Times New Roman" w:cs="Times New Roman"/>
                <w:bCs/>
                <w:iCs/>
                <w:snapToGrid w:val="0"/>
                <w:sz w:val="20"/>
                <w:szCs w:val="20"/>
              </w:rPr>
              <w:t xml:space="preserve"> 2024 (ENAV33) </w:t>
            </w:r>
            <w:proofErr w:type="gramStart"/>
            <w:r w:rsidRPr="007F5AC4">
              <w:rPr>
                <w:rFonts w:eastAsia="Times New Roman" w:cs="Times New Roman"/>
                <w:bCs/>
                <w:iCs/>
                <w:snapToGrid w:val="0"/>
                <w:sz w:val="20"/>
                <w:szCs w:val="20"/>
              </w:rPr>
              <w:t>–  Draft</w:t>
            </w:r>
            <w:proofErr w:type="gramEnd"/>
            <w:r w:rsidRPr="007F5AC4">
              <w:rPr>
                <w:rFonts w:eastAsia="Times New Roman" w:cs="Times New Roman"/>
                <w:bCs/>
                <w:iCs/>
                <w:snapToGrid w:val="0"/>
                <w:sz w:val="20"/>
                <w:szCs w:val="20"/>
              </w:rPr>
              <w:t xml:space="preserve"> guideline, liaise with other organizations (if required)</w:t>
            </w:r>
            <w:r>
              <w:rPr>
                <w:rFonts w:eastAsia="Times New Roman" w:cs="Times New Roman"/>
                <w:bCs/>
                <w:iCs/>
                <w:snapToGrid w:val="0"/>
                <w:sz w:val="20"/>
                <w:szCs w:val="20"/>
              </w:rPr>
              <w:t xml:space="preserve">. </w:t>
            </w:r>
          </w:p>
          <w:p w14:paraId="7E9D6B24" w14:textId="77777777" w:rsidR="002170E0"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7F5AC4">
              <w:rPr>
                <w:rFonts w:eastAsia="Times New Roman" w:cs="Times New Roman"/>
                <w:bCs/>
                <w:iCs/>
                <w:snapToGrid w:val="0"/>
                <w:sz w:val="20"/>
                <w:szCs w:val="20"/>
              </w:rPr>
              <w:t xml:space="preserve"> 202</w:t>
            </w:r>
            <w:r>
              <w:rPr>
                <w:rFonts w:eastAsia="Times New Roman" w:cs="Times New Roman"/>
                <w:bCs/>
                <w:iCs/>
                <w:snapToGrid w:val="0"/>
                <w:sz w:val="20"/>
                <w:szCs w:val="20"/>
              </w:rPr>
              <w:t>5</w:t>
            </w:r>
            <w:r w:rsidRPr="007F5AC4">
              <w:rPr>
                <w:rFonts w:eastAsia="Times New Roman" w:cs="Times New Roman"/>
                <w:bCs/>
                <w:iCs/>
                <w:snapToGrid w:val="0"/>
                <w:sz w:val="20"/>
                <w:szCs w:val="20"/>
              </w:rPr>
              <w:t xml:space="preserve"> (ENAV34) – Improve Draft guidelines – forward to other IALA Committees for review, liaise with other organizations (if required) </w:t>
            </w:r>
          </w:p>
          <w:p w14:paraId="78243BE3" w14:textId="77777777" w:rsidR="002170E0"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2025 (ENAV35) - </w:t>
            </w:r>
            <w:r w:rsidRPr="007F5AC4">
              <w:rPr>
                <w:rFonts w:eastAsia="Times New Roman" w:cs="Times New Roman"/>
                <w:bCs/>
                <w:iCs/>
                <w:snapToGrid w:val="0"/>
                <w:sz w:val="20"/>
                <w:szCs w:val="20"/>
              </w:rPr>
              <w:t>Complete Draft guidelines forwarding to Council for approval.</w:t>
            </w:r>
          </w:p>
          <w:p w14:paraId="211A5E64" w14:textId="77777777" w:rsidR="002170E0" w:rsidRPr="007F5AC4" w:rsidRDefault="002170E0" w:rsidP="002170E0">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2026 (ENAV36) – Additional session, if required. </w:t>
            </w:r>
          </w:p>
        </w:tc>
      </w:tr>
      <w:tr w:rsidR="002170E0" w:rsidRPr="007F5AC4" w14:paraId="28FE596E" w14:textId="77777777" w:rsidTr="00507236">
        <w:trPr>
          <w:cantSplit/>
          <w:trHeight w:val="659"/>
        </w:trPr>
        <w:tc>
          <w:tcPr>
            <w:tcW w:w="2518" w:type="dxa"/>
          </w:tcPr>
          <w:p w14:paraId="2879040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Expected numbers of sessions for completion</w:t>
            </w:r>
          </w:p>
        </w:tc>
        <w:tc>
          <w:tcPr>
            <w:tcW w:w="7088" w:type="dxa"/>
            <w:gridSpan w:val="3"/>
          </w:tcPr>
          <w:p w14:paraId="459D863F" w14:textId="77777777" w:rsidR="002170E0" w:rsidRPr="007F5AC4" w:rsidRDefault="002170E0" w:rsidP="00507236">
            <w:pPr>
              <w:pStyle w:val="BodyText3"/>
              <w:spacing w:before="120"/>
              <w:jc w:val="both"/>
              <w:rPr>
                <w:sz w:val="20"/>
              </w:rPr>
            </w:pPr>
            <w:r w:rsidRPr="007F5AC4">
              <w:rPr>
                <w:sz w:val="20"/>
              </w:rPr>
              <w:t>Session number:</w:t>
            </w:r>
          </w:p>
          <w:p w14:paraId="4733EDB6" w14:textId="77777777" w:rsidR="002170E0" w:rsidRPr="007F5AC4" w:rsidRDefault="002170E0" w:rsidP="00507236">
            <w:pPr>
              <w:pStyle w:val="BodyText3"/>
              <w:tabs>
                <w:tab w:val="left" w:pos="1092"/>
                <w:tab w:val="left" w:pos="2085"/>
                <w:tab w:val="left" w:pos="2935"/>
                <w:tab w:val="left" w:pos="3927"/>
                <w:tab w:val="left" w:pos="4920"/>
                <w:tab w:val="left" w:pos="6054"/>
              </w:tabs>
              <w:spacing w:before="120"/>
              <w:ind w:left="244"/>
              <w:jc w:val="both"/>
              <w:rPr>
                <w:sz w:val="20"/>
              </w:rPr>
            </w:pPr>
            <w:r w:rsidRPr="007F5AC4">
              <w:rPr>
                <w:noProof/>
                <w:lang w:eastAsia="nl-NL"/>
              </w:rPr>
              <mc:AlternateContent>
                <mc:Choice Requires="wps">
                  <w:drawing>
                    <wp:anchor distT="0" distB="0" distL="114300" distR="114300" simplePos="0" relativeHeight="251691008" behindDoc="0" locked="0" layoutInCell="1" allowOverlap="1" wp14:anchorId="4A70FB29" wp14:editId="6B602C15">
                      <wp:simplePos x="0" y="0"/>
                      <wp:positionH relativeFrom="column">
                        <wp:posOffset>645160</wp:posOffset>
                      </wp:positionH>
                      <wp:positionV relativeFrom="paragraph">
                        <wp:posOffset>168910</wp:posOffset>
                      </wp:positionV>
                      <wp:extent cx="274320" cy="274320"/>
                      <wp:effectExtent l="0" t="0" r="11430" b="11430"/>
                      <wp:wrapNone/>
                      <wp:docPr id="17"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D492B2" w14:textId="77777777" w:rsidR="002170E0" w:rsidRDefault="002170E0" w:rsidP="002170E0">
                                  <w:pPr>
                                    <w:rPr>
                                      <w:lang w:val="nl-NL"/>
                                    </w:rPr>
                                  </w:pPr>
                                  <w:r>
                                    <w:rPr>
                                      <w:lang w:val="nl-NL"/>
                                    </w:rPr>
                                    <w:t>X</w:t>
                                  </w:r>
                                </w:p>
                                <w:p w14:paraId="470C57EF" w14:textId="77777777" w:rsidR="002170E0" w:rsidRDefault="002170E0" w:rsidP="002170E0">
                                  <w:pPr>
                                    <w:rPr>
                                      <w:lang w:val="nl-NL"/>
                                    </w:rPr>
                                  </w:pPr>
                                </w:p>
                              </w:txbxContent>
                            </wps:txbx>
                            <wps:bodyPr rot="0" vert="horz" wrap="square" lIns="91440" tIns="45720" rIns="91440" bIns="45720" anchor="t" anchorCtr="0" upright="1">
                              <a:noAutofit/>
                            </wps:bodyPr>
                          </wps:wsp>
                        </a:graphicData>
                      </a:graphic>
                    </wp:anchor>
                  </w:drawing>
                </mc:Choice>
                <mc:Fallback>
                  <w:pict>
                    <v:rect w14:anchorId="4A70FB29" id="_x0000_s1049" style="position:absolute;left:0;text-align:left;margin-left:50.8pt;margin-top:13.3pt;width:21.6pt;height:21.6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c00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">
                      <v:textbox>
                        <w:txbxContent>
                          <w:p w14:paraId="05D492B2" w14:textId="77777777" w:rsidR="002170E0" w:rsidRDefault="002170E0" w:rsidP="002170E0">
                            <w:pPr>
                              <w:rPr>
                                <w:lang w:val="nl-NL"/>
                              </w:rPr>
                            </w:pPr>
                            <w:r>
                              <w:rPr>
                                <w:lang w:val="nl-NL"/>
                              </w:rPr>
                              <w:t>X</w:t>
                            </w:r>
                          </w:p>
                          <w:p w14:paraId="470C57EF" w14:textId="77777777" w:rsidR="002170E0" w:rsidRDefault="002170E0" w:rsidP="002170E0">
                            <w:pPr>
                              <w:rPr>
                                <w:lang w:val="nl-NL"/>
                              </w:rPr>
                            </w:pPr>
                          </w:p>
                        </w:txbxContent>
                      </v:textbox>
                    </v:rect>
                  </w:pict>
                </mc:Fallback>
              </mc:AlternateContent>
            </w:r>
            <w:r w:rsidRPr="007F5AC4">
              <w:rPr>
                <w:noProof/>
                <w:lang w:eastAsia="nl-NL"/>
              </w:rPr>
              <mc:AlternateContent>
                <mc:Choice Requires="wps">
                  <w:drawing>
                    <wp:anchor distT="0" distB="0" distL="114300" distR="114300" simplePos="0" relativeHeight="251689984" behindDoc="0" locked="0" layoutInCell="1" allowOverlap="1" wp14:anchorId="638819D0" wp14:editId="775327E3">
                      <wp:simplePos x="0" y="0"/>
                      <wp:positionH relativeFrom="column">
                        <wp:posOffset>1219200</wp:posOffset>
                      </wp:positionH>
                      <wp:positionV relativeFrom="paragraph">
                        <wp:posOffset>168910</wp:posOffset>
                      </wp:positionV>
                      <wp:extent cx="274320" cy="274320"/>
                      <wp:effectExtent l="0" t="0" r="11430" b="11430"/>
                      <wp:wrapNone/>
                      <wp:docPr id="18"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0F5F3B6" w14:textId="77777777" w:rsidR="002170E0" w:rsidRDefault="002170E0" w:rsidP="002170E0">
                                  <w:pPr>
                                    <w:rPr>
                                      <w:lang w:val="nl-NL"/>
                                    </w:rPr>
                                  </w:pPr>
                                  <w:r>
                                    <w:rPr>
                                      <w:lang w:val="nl-NL"/>
                                    </w:rPr>
                                    <w:t>X</w:t>
                                  </w:r>
                                </w:p>
                                <w:p w14:paraId="76934D07" w14:textId="77777777" w:rsidR="002170E0" w:rsidRDefault="002170E0" w:rsidP="002170E0">
                                  <w:pPr>
                                    <w:jc w:val="center"/>
                                  </w:pPr>
                                </w:p>
                              </w:txbxContent>
                            </wps:txbx>
                            <wps:bodyPr rot="0" vert="horz" wrap="square" lIns="91440" tIns="45720" rIns="91440" bIns="45720" anchor="t" anchorCtr="0" upright="1">
                              <a:noAutofit/>
                            </wps:bodyPr>
                          </wps:wsp>
                        </a:graphicData>
                      </a:graphic>
                    </wp:anchor>
                  </w:drawing>
                </mc:Choice>
                <mc:Fallback>
                  <w:pict>
                    <v:rect w14:anchorId="638819D0" id="_x0000_s1050" style="position:absolute;left:0;text-align:left;margin-left:96pt;margin-top:13.3pt;width:21.6pt;height:21.6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Tf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">
                      <v:textbox>
                        <w:txbxContent>
                          <w:p w14:paraId="00F5F3B6" w14:textId="77777777" w:rsidR="002170E0" w:rsidRDefault="002170E0" w:rsidP="002170E0">
                            <w:pPr>
                              <w:rPr>
                                <w:lang w:val="nl-NL"/>
                              </w:rPr>
                            </w:pPr>
                            <w:r>
                              <w:rPr>
                                <w:lang w:val="nl-NL"/>
                              </w:rPr>
                              <w:t>X</w:t>
                            </w:r>
                          </w:p>
                          <w:p w14:paraId="76934D07" w14:textId="77777777" w:rsidR="002170E0" w:rsidRDefault="002170E0" w:rsidP="002170E0">
                            <w:pPr>
                              <w:jc w:val="center"/>
                            </w:pPr>
                          </w:p>
                        </w:txbxContent>
                      </v:textbox>
                    </v:rect>
                  </w:pict>
                </mc:Fallback>
              </mc:AlternateContent>
            </w:r>
            <w:r w:rsidRPr="007F5AC4">
              <w:rPr>
                <w:noProof/>
                <w:lang w:eastAsia="nl-NL"/>
              </w:rPr>
              <mc:AlternateContent>
                <mc:Choice Requires="wps">
                  <w:drawing>
                    <wp:anchor distT="0" distB="0" distL="114300" distR="114300" simplePos="0" relativeHeight="251688960" behindDoc="0" locked="0" layoutInCell="1" allowOverlap="1" wp14:anchorId="4C2E1BD0" wp14:editId="1FEDC737">
                      <wp:simplePos x="0" y="0"/>
                      <wp:positionH relativeFrom="column">
                        <wp:posOffset>1793240</wp:posOffset>
                      </wp:positionH>
                      <wp:positionV relativeFrom="paragraph">
                        <wp:posOffset>168910</wp:posOffset>
                      </wp:positionV>
                      <wp:extent cx="274320" cy="274320"/>
                      <wp:effectExtent l="0" t="0" r="11430" b="11430"/>
                      <wp:wrapNone/>
                      <wp:docPr id="19"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133319B" w14:textId="77777777" w:rsidR="002170E0" w:rsidRDefault="002170E0" w:rsidP="002170E0">
                                  <w:pPr>
                                    <w:rPr>
                                      <w:lang w:val="nl-NL"/>
                                    </w:rPr>
                                  </w:pPr>
                                  <w:r>
                                    <w:rPr>
                                      <w:lang w:val="nl-NL"/>
                                    </w:rPr>
                                    <w:t>X</w:t>
                                  </w:r>
                                </w:p>
                                <w:p w14:paraId="3402EC50" w14:textId="77777777" w:rsidR="002170E0" w:rsidRDefault="002170E0" w:rsidP="002170E0">
                                  <w:pPr>
                                    <w:jc w:val="center"/>
                                  </w:pPr>
                                </w:p>
                              </w:txbxContent>
                            </wps:txbx>
                            <wps:bodyPr rot="0" vert="horz" wrap="square" lIns="91440" tIns="45720" rIns="91440" bIns="45720" anchor="t" anchorCtr="0" upright="1">
                              <a:noAutofit/>
                            </wps:bodyPr>
                          </wps:wsp>
                        </a:graphicData>
                      </a:graphic>
                    </wp:anchor>
                  </w:drawing>
                </mc:Choice>
                <mc:Fallback>
                  <w:pict>
                    <v:rect w14:anchorId="4C2E1BD0" id="_x0000_s1051" style="position:absolute;left:0;text-align:left;margin-left:141.2pt;margin-top:13.3pt;width:21.6pt;height:21.6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EzBA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">
                      <v:textbox>
                        <w:txbxContent>
                          <w:p w14:paraId="5133319B" w14:textId="77777777" w:rsidR="002170E0" w:rsidRDefault="002170E0" w:rsidP="002170E0">
                            <w:pPr>
                              <w:rPr>
                                <w:lang w:val="nl-NL"/>
                              </w:rPr>
                            </w:pPr>
                            <w:r>
                              <w:rPr>
                                <w:lang w:val="nl-NL"/>
                              </w:rPr>
                              <w:t>X</w:t>
                            </w:r>
                          </w:p>
                          <w:p w14:paraId="3402EC50" w14:textId="77777777" w:rsidR="002170E0" w:rsidRDefault="002170E0" w:rsidP="002170E0">
                            <w:pPr>
                              <w:jc w:val="center"/>
                            </w:pPr>
                          </w:p>
                        </w:txbxContent>
                      </v:textbox>
                    </v:rect>
                  </w:pict>
                </mc:Fallback>
              </mc:AlternateContent>
            </w:r>
            <w:r w:rsidRPr="007F5AC4">
              <w:rPr>
                <w:noProof/>
                <w:lang w:eastAsia="nl-NL"/>
              </w:rPr>
              <mc:AlternateContent>
                <mc:Choice Requires="wps">
                  <w:drawing>
                    <wp:anchor distT="0" distB="0" distL="114300" distR="114300" simplePos="0" relativeHeight="251687936" behindDoc="0" locked="0" layoutInCell="1" allowOverlap="1" wp14:anchorId="00005BDB" wp14:editId="28D08FFD">
                      <wp:simplePos x="0" y="0"/>
                      <wp:positionH relativeFrom="column">
                        <wp:posOffset>2399665</wp:posOffset>
                      </wp:positionH>
                      <wp:positionV relativeFrom="paragraph">
                        <wp:posOffset>168910</wp:posOffset>
                      </wp:positionV>
                      <wp:extent cx="274320" cy="274320"/>
                      <wp:effectExtent l="0" t="0" r="11430" b="11430"/>
                      <wp:wrapNone/>
                      <wp:docPr id="20"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4A6036B" w14:textId="77777777" w:rsidR="002170E0" w:rsidRDefault="002170E0" w:rsidP="002170E0">
                                  <w:pPr>
                                    <w:jc w:val="cente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0005BDB" id="_x0000_s1052" style="position:absolute;left:0;text-align:left;margin-left:188.95pt;margin-top:13.3pt;width:21.6pt;height:21.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Q/dAwIAABA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fU7lVEilcV1EciEOEkS/pG&#10;dOgAf3A2kCRL7r/vBSrOzHtLQ7idL5dRw8lYrq4jfzj1VFOPsJKgSh44Ox234aT7vUPddpRpntq2&#10;cE+Da3Qi9aWqc/0kuzSW8xeJup7aKerlI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CI1Q/dAwIAABAEAAAOAAAA&#10;AAAAAAAAAAAAAC4CAABkcnMvZTJvRG9jLnhtbFBLAQItABQABgAIAAAAIQAbfuOX3wAAAAkBAAAP&#10;AAAAAAAAAAAAAAAAAF0EAABkcnMvZG93bnJldi54bWxQSwUGAAAAAAQABADzAAAAaQUAAAAA&#10;">
                      <v:textbox>
                        <w:txbxContent>
                          <w:p w14:paraId="34A6036B" w14:textId="77777777" w:rsidR="002170E0" w:rsidRDefault="002170E0" w:rsidP="002170E0">
                            <w:pPr>
                              <w:jc w:val="center"/>
                            </w:pPr>
                            <w:r>
                              <w:rPr>
                                <w:lang w:val="nl-NL"/>
                              </w:rPr>
                              <w:t>X</w:t>
                            </w:r>
                          </w:p>
                        </w:txbxContent>
                      </v:textbox>
                    </v:rect>
                  </w:pict>
                </mc:Fallback>
              </mc:AlternateContent>
            </w:r>
            <w:r w:rsidRPr="007F5AC4">
              <w:rPr>
                <w:noProof/>
                <w:lang w:eastAsia="nl-NL"/>
              </w:rPr>
              <mc:AlternateContent>
                <mc:Choice Requires="wps">
                  <w:drawing>
                    <wp:anchor distT="0" distB="0" distL="114300" distR="114300" simplePos="0" relativeHeight="251686912" behindDoc="0" locked="0" layoutInCell="1" allowOverlap="1" wp14:anchorId="6430B5ED" wp14:editId="3BC024A2">
                      <wp:simplePos x="0" y="0"/>
                      <wp:positionH relativeFrom="column">
                        <wp:posOffset>3072130</wp:posOffset>
                      </wp:positionH>
                      <wp:positionV relativeFrom="paragraph">
                        <wp:posOffset>168910</wp:posOffset>
                      </wp:positionV>
                      <wp:extent cx="274320" cy="274320"/>
                      <wp:effectExtent l="0" t="0" r="11430" b="11430"/>
                      <wp:wrapNone/>
                      <wp:docPr id="21"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2A78271" w14:textId="77777777" w:rsidR="002170E0" w:rsidRDefault="002170E0" w:rsidP="002170E0">
                                  <w:pPr>
                                    <w:jc w:val="center"/>
                                  </w:pPr>
                                  <w:r>
                                    <w:t>X</w:t>
                                  </w:r>
                                </w:p>
                              </w:txbxContent>
                            </wps:txbx>
                            <wps:bodyPr rot="0" vert="horz" wrap="square" lIns="91440" tIns="45720" rIns="91440" bIns="45720" anchor="t" anchorCtr="0" upright="1">
                              <a:noAutofit/>
                            </wps:bodyPr>
                          </wps:wsp>
                        </a:graphicData>
                      </a:graphic>
                    </wp:anchor>
                  </w:drawing>
                </mc:Choice>
                <mc:Fallback>
                  <w:pict>
                    <v:rect w14:anchorId="6430B5ED" id="_x0000_s1053" style="position:absolute;left:0;text-align:left;margin-left:241.9pt;margin-top:13.3pt;width:21.6pt;height:21.6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oxAwIAABA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2G5EilclVCciEOEsS/pG&#10;dGgBf3DWkyQL7r8fBCrOzAdLQ7hZrFZRw8lYra8ifzj1lFOPsJKgCh44Ox934az7g0PdtJRpkdq2&#10;cEeDq3Ui9aWqsX6SXRrL+EWirqd2inr5yNufA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Aom/oxAwIAABAEAAAOAAAA&#10;AAAAAAAAAAAAAC4CAABkcnMvZTJvRG9jLnhtbFBLAQItABQABgAIAAAAIQBVOe0g3wAAAAkBAAAP&#10;AAAAAAAAAAAAAAAAAF0EAABkcnMvZG93bnJldi54bWxQSwUGAAAAAAQABADzAAAAaQUAAAAA&#10;">
                      <v:textbox>
                        <w:txbxContent>
                          <w:p w14:paraId="62A78271" w14:textId="77777777" w:rsidR="002170E0" w:rsidRDefault="002170E0" w:rsidP="002170E0">
                            <w:pPr>
                              <w:jc w:val="center"/>
                            </w:pPr>
                            <w:r>
                              <w:t>X</w:t>
                            </w:r>
                          </w:p>
                        </w:txbxContent>
                      </v:textbox>
                    </v:rect>
                  </w:pict>
                </mc:Fallback>
              </mc:AlternateContent>
            </w:r>
            <w:r w:rsidRPr="007F5AC4">
              <w:rPr>
                <w:noProof/>
                <w:lang w:eastAsia="nl-NL"/>
              </w:rPr>
              <mc:AlternateContent>
                <mc:Choice Requires="wps">
                  <w:drawing>
                    <wp:anchor distT="0" distB="0" distL="114300" distR="114300" simplePos="0" relativeHeight="251685888" behindDoc="0" locked="0" layoutInCell="1" allowOverlap="1" wp14:anchorId="554A2508" wp14:editId="187B7701">
                      <wp:simplePos x="0" y="0"/>
                      <wp:positionH relativeFrom="column">
                        <wp:posOffset>3834765</wp:posOffset>
                      </wp:positionH>
                      <wp:positionV relativeFrom="paragraph">
                        <wp:posOffset>168910</wp:posOffset>
                      </wp:positionV>
                      <wp:extent cx="274320" cy="274320"/>
                      <wp:effectExtent l="0" t="0" r="11430" b="11430"/>
                      <wp:wrapNone/>
                      <wp:docPr id="22"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1745C61" w14:textId="77777777" w:rsidR="002170E0" w:rsidRDefault="002170E0" w:rsidP="002170E0">
                                  <w:pPr>
                                    <w:jc w:val="center"/>
                                  </w:pPr>
                                  <w:r>
                                    <w:t>-</w:t>
                                  </w:r>
                                </w:p>
                              </w:txbxContent>
                            </wps:txbx>
                            <wps:bodyPr rot="0" vert="horz" wrap="square" lIns="91440" tIns="45720" rIns="91440" bIns="45720" anchor="t" anchorCtr="0" upright="1">
                              <a:noAutofit/>
                            </wps:bodyPr>
                          </wps:wsp>
                        </a:graphicData>
                      </a:graphic>
                    </wp:anchor>
                  </w:drawing>
                </mc:Choice>
                <mc:Fallback>
                  <w:pict>
                    <v:rect w14:anchorId="554A2508" id="_x0000_s1054" style="position:absolute;left:0;text-align:left;margin-left:301.95pt;margin-top:13.3pt;width:21.6pt;height:21.6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CPFM3QAwIAABAEAAAOAAAA&#10;AAAAAAAAAAAAAC4CAABkcnMvZTJvRG9jLnhtbFBLAQItABQABgAIAAAAIQAnKdUr3wAAAAkBAAAP&#10;AAAAAAAAAAAAAAAAAF0EAABkcnMvZG93bnJldi54bWxQSwUGAAAAAAQABADzAAAAaQUAAAAA&#10;">
                      <v:textbox>
                        <w:txbxContent>
                          <w:p w14:paraId="01745C61" w14:textId="77777777" w:rsidR="002170E0" w:rsidRDefault="002170E0" w:rsidP="002170E0">
                            <w:pPr>
                              <w:jc w:val="center"/>
                            </w:pPr>
                            <w:r>
                              <w:t>-</w:t>
                            </w:r>
                          </w:p>
                        </w:txbxContent>
                      </v:textbox>
                    </v:rect>
                  </w:pict>
                </mc:Fallback>
              </mc:AlternateContent>
            </w:r>
            <w:r w:rsidRPr="007F5AC4">
              <w:rPr>
                <w:noProof/>
                <w:lang w:eastAsia="nl-NL"/>
              </w:rPr>
              <mc:AlternateContent>
                <mc:Choice Requires="wps">
                  <w:drawing>
                    <wp:anchor distT="0" distB="0" distL="114300" distR="114300" simplePos="0" relativeHeight="251692032" behindDoc="0" locked="0" layoutInCell="1" allowOverlap="1" wp14:anchorId="539125B2" wp14:editId="026010AF">
                      <wp:simplePos x="0" y="0"/>
                      <wp:positionH relativeFrom="column">
                        <wp:posOffset>31750</wp:posOffset>
                      </wp:positionH>
                      <wp:positionV relativeFrom="paragraph">
                        <wp:posOffset>168910</wp:posOffset>
                      </wp:positionV>
                      <wp:extent cx="274320" cy="274320"/>
                      <wp:effectExtent l="0" t="0" r="11430" b="11430"/>
                      <wp:wrapNone/>
                      <wp:docPr id="23"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0E6B304" w14:textId="77777777" w:rsidR="002170E0" w:rsidRDefault="002170E0" w:rsidP="002170E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539125B2" id="_x0000_s1055" style="position:absolute;left:0;text-align:left;margin-left:2.5pt;margin-top:13.3pt;width:21.6pt;height:21.6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AvWjg8AwIAABAEAAAOAAAAAAAA&#10;AAAAAAAAAC4CAABkcnMvZTJvRG9jLnhtbFBLAQItABQABgAIAAAAIQBTtgRt3AAAAAYBAAAPAAAA&#10;AAAAAAAAAAAAAF0EAABkcnMvZG93bnJldi54bWxQSwUGAAAAAAQABADzAAAAZgUAAAAA&#10;">
                      <v:textbox>
                        <w:txbxContent>
                          <w:p w14:paraId="30E6B304" w14:textId="77777777" w:rsidR="002170E0" w:rsidRDefault="002170E0" w:rsidP="002170E0">
                            <w:pPr>
                              <w:rPr>
                                <w:lang w:val="nl-NL"/>
                              </w:rPr>
                            </w:pPr>
                            <w:r>
                              <w:rPr>
                                <w:lang w:val="nl-NL"/>
                              </w:rPr>
                              <w:t>X</w:t>
                            </w:r>
                          </w:p>
                        </w:txbxContent>
                      </v:textbox>
                    </v:rect>
                  </w:pict>
                </mc:Fallback>
              </mc:AlternateContent>
            </w:r>
            <w:r w:rsidRPr="007F5AC4">
              <w:rPr>
                <w:sz w:val="20"/>
              </w:rPr>
              <w:t>31</w:t>
            </w:r>
            <w:r w:rsidRPr="007F5AC4">
              <w:rPr>
                <w:sz w:val="20"/>
              </w:rPr>
              <w:tab/>
              <w:t>32</w:t>
            </w:r>
            <w:r w:rsidRPr="007F5AC4">
              <w:rPr>
                <w:sz w:val="20"/>
              </w:rPr>
              <w:tab/>
              <w:t>33</w:t>
            </w:r>
            <w:r w:rsidRPr="007F5AC4">
              <w:rPr>
                <w:sz w:val="20"/>
              </w:rPr>
              <w:tab/>
              <w:t>34</w:t>
            </w:r>
            <w:r w:rsidRPr="007F5AC4">
              <w:rPr>
                <w:sz w:val="20"/>
              </w:rPr>
              <w:tab/>
              <w:t xml:space="preserve"> 35</w:t>
            </w:r>
            <w:r>
              <w:rPr>
                <w:sz w:val="20"/>
              </w:rPr>
              <w:tab/>
              <w:t>36</w:t>
            </w:r>
            <w:r>
              <w:rPr>
                <w:sz w:val="20"/>
              </w:rPr>
              <w:tab/>
              <w:t>37</w:t>
            </w:r>
          </w:p>
          <w:p w14:paraId="7E9B5AFB"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170E0" w:rsidRPr="007F5AC4" w14:paraId="4B40FF2B" w14:textId="77777777" w:rsidTr="00507236">
        <w:trPr>
          <w:cantSplit/>
          <w:trHeight w:val="342"/>
        </w:trPr>
        <w:tc>
          <w:tcPr>
            <w:tcW w:w="2518" w:type="dxa"/>
            <w:shd w:val="clear" w:color="auto" w:fill="DDD9C3" w:themeFill="background2" w:themeFillShade="E6"/>
          </w:tcPr>
          <w:p w14:paraId="40B98962"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7F5AC4">
              <w:rPr>
                <w:b/>
                <w:bCs/>
                <w:iCs/>
                <w:snapToGrid w:val="0"/>
                <w:sz w:val="20"/>
                <w:szCs w:val="20"/>
              </w:rPr>
              <w:t>Committee notes</w:t>
            </w:r>
          </w:p>
        </w:tc>
        <w:tc>
          <w:tcPr>
            <w:tcW w:w="2268" w:type="dxa"/>
            <w:shd w:val="clear" w:color="auto" w:fill="DDD9C3" w:themeFill="background2" w:themeFillShade="E6"/>
          </w:tcPr>
          <w:p w14:paraId="28D845D3"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Origins</w:t>
            </w:r>
          </w:p>
        </w:tc>
        <w:tc>
          <w:tcPr>
            <w:tcW w:w="4820" w:type="dxa"/>
            <w:gridSpan w:val="2"/>
            <w:shd w:val="clear" w:color="auto" w:fill="DDD9C3" w:themeFill="background2" w:themeFillShade="E6"/>
          </w:tcPr>
          <w:p w14:paraId="0BFB859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t>Requested by ENAV Committee at [ENAV29]</w:t>
            </w:r>
          </w:p>
        </w:tc>
      </w:tr>
      <w:tr w:rsidR="002170E0" w:rsidRPr="007F5AC4" w14:paraId="0D58CD86" w14:textId="77777777" w:rsidTr="00507236">
        <w:trPr>
          <w:cantSplit/>
          <w:trHeight w:val="342"/>
        </w:trPr>
        <w:tc>
          <w:tcPr>
            <w:tcW w:w="2518" w:type="dxa"/>
            <w:vMerge w:val="restart"/>
            <w:shd w:val="clear" w:color="auto" w:fill="auto"/>
          </w:tcPr>
          <w:p w14:paraId="178A047E"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24DB1085"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Agreed by session</w:t>
            </w:r>
          </w:p>
        </w:tc>
        <w:tc>
          <w:tcPr>
            <w:tcW w:w="2268" w:type="dxa"/>
            <w:shd w:val="clear" w:color="auto" w:fill="DDD9C3" w:themeFill="background2" w:themeFillShade="E6"/>
          </w:tcPr>
          <w:p w14:paraId="0315816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TD#</w:t>
            </w:r>
          </w:p>
        </w:tc>
        <w:tc>
          <w:tcPr>
            <w:tcW w:w="2552" w:type="dxa"/>
            <w:shd w:val="clear" w:color="auto" w:fill="DDD9C3" w:themeFill="background2" w:themeFillShade="E6"/>
          </w:tcPr>
          <w:p w14:paraId="6B112F84"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7F5AC4">
              <w:rPr>
                <w:b/>
                <w:bCs/>
                <w:iCs/>
                <w:snapToGrid w:val="0"/>
                <w:sz w:val="20"/>
                <w:szCs w:val="20"/>
              </w:rPr>
              <w:t>Comments</w:t>
            </w:r>
          </w:p>
        </w:tc>
      </w:tr>
      <w:tr w:rsidR="002170E0" w:rsidRPr="007F5AC4" w14:paraId="10EEEE59" w14:textId="77777777" w:rsidTr="00507236">
        <w:trPr>
          <w:cantSplit/>
          <w:trHeight w:val="489"/>
        </w:trPr>
        <w:tc>
          <w:tcPr>
            <w:tcW w:w="2518" w:type="dxa"/>
            <w:vMerge/>
            <w:shd w:val="clear" w:color="auto" w:fill="auto"/>
          </w:tcPr>
          <w:p w14:paraId="22D14DBF" w14:textId="77777777" w:rsidR="002170E0" w:rsidRPr="007F5AC4" w:rsidRDefault="002170E0"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2A0577A"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c>
          <w:tcPr>
            <w:tcW w:w="2268" w:type="dxa"/>
            <w:shd w:val="clear" w:color="auto" w:fill="DDD9C3" w:themeFill="background2" w:themeFillShade="E6"/>
          </w:tcPr>
          <w:p w14:paraId="6C48BAE9"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c>
          <w:tcPr>
            <w:tcW w:w="2552" w:type="dxa"/>
            <w:shd w:val="clear" w:color="auto" w:fill="DDD9C3" w:themeFill="background2" w:themeFillShade="E6"/>
          </w:tcPr>
          <w:p w14:paraId="3D376372" w14:textId="77777777" w:rsidR="002170E0" w:rsidRPr="007F5AC4" w:rsidRDefault="002170E0"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p>
        </w:tc>
      </w:tr>
      <w:tr w:rsidR="002170E0" w:rsidRPr="007F5AC4" w14:paraId="07F11514" w14:textId="77777777" w:rsidTr="00507236">
        <w:trPr>
          <w:cantSplit/>
          <w:trHeight w:val="489"/>
        </w:trPr>
        <w:tc>
          <w:tcPr>
            <w:tcW w:w="2518" w:type="dxa"/>
            <w:shd w:val="clear" w:color="auto" w:fill="auto"/>
          </w:tcPr>
          <w:p w14:paraId="393A8F52" w14:textId="77777777" w:rsidR="002170E0" w:rsidRPr="007F5AC4" w:rsidRDefault="002170E0" w:rsidP="0084581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jc w:val="center"/>
              <w:rPr>
                <w:bCs/>
                <w:iCs/>
                <w:snapToGrid w:val="0"/>
                <w:sz w:val="20"/>
                <w:szCs w:val="20"/>
              </w:rPr>
            </w:pPr>
          </w:p>
        </w:tc>
        <w:tc>
          <w:tcPr>
            <w:tcW w:w="2268" w:type="dxa"/>
            <w:shd w:val="clear" w:color="auto" w:fill="DDD9C3" w:themeFill="background2" w:themeFillShade="E6"/>
          </w:tcPr>
          <w:p w14:paraId="1698FF1A" w14:textId="77777777" w:rsidR="002170E0" w:rsidRPr="007F5AC4" w:rsidRDefault="002170E0" w:rsidP="008458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b/>
                <w:bCs/>
                <w:iCs/>
                <w:snapToGrid w:val="0"/>
                <w:sz w:val="20"/>
                <w:szCs w:val="20"/>
              </w:rPr>
            </w:pPr>
            <w:r w:rsidRPr="007F5AC4">
              <w:rPr>
                <w:b/>
                <w:bCs/>
                <w:iCs/>
                <w:snapToGrid w:val="0"/>
                <w:sz w:val="20"/>
                <w:szCs w:val="20"/>
              </w:rPr>
              <w:t>Approved by Council</w:t>
            </w:r>
          </w:p>
        </w:tc>
        <w:tc>
          <w:tcPr>
            <w:tcW w:w="2268" w:type="dxa"/>
            <w:shd w:val="clear" w:color="auto" w:fill="DDD9C3" w:themeFill="background2" w:themeFillShade="E6"/>
          </w:tcPr>
          <w:p w14:paraId="067F58C6" w14:textId="77777777" w:rsidR="002170E0" w:rsidRPr="007F5AC4" w:rsidRDefault="002170E0" w:rsidP="008458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r w:rsidRPr="007F5AC4">
              <w:rPr>
                <w:bCs/>
                <w:iCs/>
                <w:snapToGrid w:val="0"/>
                <w:sz w:val="20"/>
                <w:szCs w:val="20"/>
              </w:rPr>
              <w:t xml:space="preserve"> </w:t>
            </w:r>
            <w:r w:rsidRPr="007F5AC4">
              <w:rPr>
                <w:bCs/>
                <w:i/>
                <w:iCs/>
                <w:snapToGrid w:val="0"/>
                <w:sz w:val="16"/>
                <w:szCs w:val="16"/>
              </w:rPr>
              <w:t>(Council Session)</w:t>
            </w:r>
          </w:p>
        </w:tc>
        <w:tc>
          <w:tcPr>
            <w:tcW w:w="2552" w:type="dxa"/>
            <w:shd w:val="clear" w:color="auto" w:fill="DDD9C3" w:themeFill="background2" w:themeFillShade="E6"/>
          </w:tcPr>
          <w:p w14:paraId="5E7D4C9D" w14:textId="77777777" w:rsidR="002170E0" w:rsidRPr="007F5AC4" w:rsidRDefault="002170E0" w:rsidP="008458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rPr>
                <w:bCs/>
                <w:iCs/>
                <w:snapToGrid w:val="0"/>
                <w:sz w:val="20"/>
                <w:szCs w:val="20"/>
              </w:rPr>
            </w:pPr>
            <w:r w:rsidRPr="007F5AC4">
              <w:rPr>
                <w:bCs/>
                <w:iCs/>
                <w:snapToGrid w:val="0"/>
                <w:sz w:val="20"/>
                <w:szCs w:val="20"/>
              </w:rPr>
              <w:fldChar w:fldCharType="begin">
                <w:ffData>
                  <w:name w:val="Text2"/>
                  <w:enabled/>
                  <w:calcOnExit w:val="0"/>
                  <w:textInput/>
                </w:ffData>
              </w:fldChar>
            </w:r>
            <w:r w:rsidRPr="007F5AC4">
              <w:rPr>
                <w:bCs/>
                <w:iCs/>
                <w:snapToGrid w:val="0"/>
                <w:sz w:val="20"/>
                <w:szCs w:val="20"/>
              </w:rPr>
              <w:instrText xml:space="preserve"> FORMTEXT </w:instrText>
            </w:r>
            <w:r w:rsidRPr="007F5AC4">
              <w:rPr>
                <w:bCs/>
                <w:iCs/>
                <w:snapToGrid w:val="0"/>
                <w:sz w:val="20"/>
                <w:szCs w:val="20"/>
              </w:rPr>
            </w:r>
            <w:r w:rsidRPr="007F5AC4">
              <w:rPr>
                <w:bCs/>
                <w:iCs/>
                <w:snapToGrid w:val="0"/>
                <w:sz w:val="20"/>
                <w:szCs w:val="20"/>
              </w:rPr>
              <w:fldChar w:fldCharType="separate"/>
            </w:r>
            <w:r w:rsidRPr="007F5AC4">
              <w:rPr>
                <w:bCs/>
                <w:iCs/>
                <w:snapToGrid w:val="0"/>
                <w:sz w:val="20"/>
                <w:szCs w:val="20"/>
              </w:rPr>
              <w:t>     </w:t>
            </w:r>
            <w:r w:rsidRPr="007F5AC4">
              <w:rPr>
                <w:bCs/>
                <w:iCs/>
                <w:snapToGrid w:val="0"/>
                <w:sz w:val="20"/>
                <w:szCs w:val="20"/>
              </w:rPr>
              <w:fldChar w:fldCharType="end"/>
            </w:r>
            <w:r w:rsidRPr="007F5AC4">
              <w:rPr>
                <w:bCs/>
                <w:iCs/>
                <w:snapToGrid w:val="0"/>
                <w:sz w:val="20"/>
                <w:szCs w:val="20"/>
              </w:rPr>
              <w:t xml:space="preserve"> </w:t>
            </w:r>
            <w:r w:rsidRPr="007F5AC4">
              <w:rPr>
                <w:bCs/>
                <w:i/>
                <w:iCs/>
                <w:snapToGrid w:val="0"/>
                <w:sz w:val="16"/>
                <w:szCs w:val="16"/>
              </w:rPr>
              <w:t>(Date)</w:t>
            </w:r>
          </w:p>
        </w:tc>
      </w:tr>
      <w:tr w:rsidR="002170E0" w:rsidRPr="007F5AC4" w14:paraId="7AC09DC1" w14:textId="77777777" w:rsidTr="00DC0B28">
        <w:trPr>
          <w:cantSplit/>
          <w:trHeight w:val="46"/>
        </w:trPr>
        <w:tc>
          <w:tcPr>
            <w:tcW w:w="2518" w:type="dxa"/>
            <w:shd w:val="clear" w:color="auto" w:fill="auto"/>
          </w:tcPr>
          <w:p w14:paraId="46C26546" w14:textId="77777777" w:rsidR="002170E0" w:rsidRPr="007F5AC4" w:rsidRDefault="002170E0" w:rsidP="0084581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jc w:val="center"/>
              <w:rPr>
                <w:bCs/>
                <w:iCs/>
                <w:snapToGrid w:val="0"/>
                <w:sz w:val="20"/>
                <w:szCs w:val="20"/>
              </w:rPr>
            </w:pPr>
          </w:p>
        </w:tc>
        <w:tc>
          <w:tcPr>
            <w:tcW w:w="2268" w:type="dxa"/>
            <w:shd w:val="clear" w:color="auto" w:fill="DDD9C3" w:themeFill="background2" w:themeFillShade="E6"/>
          </w:tcPr>
          <w:p w14:paraId="2AB4136F" w14:textId="77777777" w:rsidR="002170E0" w:rsidRPr="007F5AC4" w:rsidRDefault="002170E0" w:rsidP="008458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rPr>
                <w:b/>
                <w:bCs/>
                <w:iCs/>
                <w:snapToGrid w:val="0"/>
                <w:sz w:val="20"/>
                <w:szCs w:val="20"/>
              </w:rPr>
            </w:pPr>
            <w:r w:rsidRPr="007F5AC4">
              <w:rPr>
                <w:b/>
                <w:bCs/>
                <w:iCs/>
                <w:snapToGrid w:val="0"/>
                <w:sz w:val="20"/>
                <w:szCs w:val="20"/>
              </w:rPr>
              <w:t>Revision Notes:</w:t>
            </w:r>
          </w:p>
        </w:tc>
        <w:tc>
          <w:tcPr>
            <w:tcW w:w="4820" w:type="dxa"/>
            <w:gridSpan w:val="2"/>
            <w:shd w:val="clear" w:color="auto" w:fill="DDD9C3" w:themeFill="background2" w:themeFillShade="E6"/>
          </w:tcPr>
          <w:p w14:paraId="595A5D78" w14:textId="77777777" w:rsidR="002170E0" w:rsidRPr="007F5AC4" w:rsidRDefault="002170E0" w:rsidP="008458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rPr>
                <w:bCs/>
                <w:iCs/>
                <w:snapToGrid w:val="0"/>
                <w:sz w:val="20"/>
                <w:szCs w:val="20"/>
              </w:rPr>
            </w:pPr>
          </w:p>
        </w:tc>
      </w:tr>
    </w:tbl>
    <w:p w14:paraId="2040AC6A" w14:textId="6C231C65" w:rsidR="00DC0B28" w:rsidRDefault="00DC0B28">
      <w:pPr>
        <w:rPr>
          <w:rFonts w:eastAsia="MS Mincho"/>
          <w:lang w:eastAsia="ja-JP"/>
        </w:rPr>
      </w:pPr>
      <w:r>
        <w:br w:type="page"/>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DC0B28" w14:paraId="6A1DFDB8" w14:textId="77777777" w:rsidTr="00507236">
        <w:trPr>
          <w:cantSplit/>
          <w:trHeight w:val="416"/>
          <w:tblHeader/>
        </w:trPr>
        <w:tc>
          <w:tcPr>
            <w:tcW w:w="9606" w:type="dxa"/>
            <w:gridSpan w:val="4"/>
            <w:shd w:val="clear" w:color="auto" w:fill="DDD9C3"/>
            <w:vAlign w:val="center"/>
          </w:tcPr>
          <w:p w14:paraId="0678FA1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lastRenderedPageBreak/>
              <w:t xml:space="preserve">ENAV Committee </w:t>
            </w:r>
            <w:r w:rsidRPr="00696A73">
              <w:rPr>
                <w:b/>
                <w:bCs/>
                <w:iCs/>
                <w:snapToGrid w:val="0"/>
              </w:rPr>
              <w:t>Work Programme</w:t>
            </w:r>
            <w:r>
              <w:rPr>
                <w:b/>
                <w:bCs/>
                <w:iCs/>
                <w:snapToGrid w:val="0"/>
              </w:rPr>
              <w:t xml:space="preserve"> 2023-2027</w:t>
            </w:r>
          </w:p>
        </w:tc>
      </w:tr>
      <w:tr w:rsidR="00DC0B28" w14:paraId="293B20E3" w14:textId="77777777" w:rsidTr="00507236">
        <w:trPr>
          <w:cantSplit/>
          <w:trHeight w:val="428"/>
        </w:trPr>
        <w:tc>
          <w:tcPr>
            <w:tcW w:w="2518" w:type="dxa"/>
            <w:shd w:val="clear" w:color="auto" w:fill="auto"/>
          </w:tcPr>
          <w:p w14:paraId="1B9B67BE"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3E7AD14"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S1060 – Digital Communication Technologies</w:t>
            </w:r>
          </w:p>
          <w:p w14:paraId="59E7B5E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S1070 – Information Services</w:t>
            </w:r>
          </w:p>
        </w:tc>
      </w:tr>
      <w:tr w:rsidR="00DC0B28" w:rsidRPr="00F818E3" w14:paraId="6A107B8F" w14:textId="77777777" w:rsidTr="00507236">
        <w:trPr>
          <w:cantSplit/>
          <w:trHeight w:val="491"/>
        </w:trPr>
        <w:tc>
          <w:tcPr>
            <w:tcW w:w="2518" w:type="dxa"/>
            <w:shd w:val="clear" w:color="auto" w:fill="auto"/>
          </w:tcPr>
          <w:p w14:paraId="5C696B7F"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534DC878" w14:textId="77777777" w:rsidR="00DC0B28" w:rsidRPr="00F818E3"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lang w:eastAsia="de-DE"/>
              </w:rPr>
              <w:t xml:space="preserve">Providing guidance on the process to implement developments of innovation.  </w:t>
            </w:r>
          </w:p>
        </w:tc>
      </w:tr>
      <w:tr w:rsidR="00DC0B28" w14:paraId="01ED5719" w14:textId="77777777" w:rsidTr="00507236">
        <w:trPr>
          <w:cantSplit/>
          <w:trHeight w:val="463"/>
        </w:trPr>
        <w:tc>
          <w:tcPr>
            <w:tcW w:w="2518" w:type="dxa"/>
            <w:shd w:val="clear" w:color="auto" w:fill="auto"/>
          </w:tcPr>
          <w:p w14:paraId="1561003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552A4C2"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bookmarkStart w:id="0" w:name="_Hlk112938438"/>
            <w:r>
              <w:rPr>
                <w:rFonts w:cs="Arial"/>
                <w:snapToGrid w:val="0"/>
                <w:kern w:val="28"/>
                <w:sz w:val="20"/>
                <w:szCs w:val="20"/>
                <w:lang w:eastAsia="de-DE"/>
              </w:rPr>
              <w:t>Develop</w:t>
            </w:r>
            <w:r w:rsidRPr="00444606">
              <w:rPr>
                <w:rFonts w:cs="Arial"/>
                <w:snapToGrid w:val="0"/>
                <w:kern w:val="28"/>
                <w:sz w:val="20"/>
                <w:szCs w:val="20"/>
                <w:lang w:eastAsia="de-DE"/>
              </w:rPr>
              <w:t xml:space="preserve"> </w:t>
            </w:r>
            <w:r>
              <w:rPr>
                <w:rFonts w:cs="Arial"/>
                <w:snapToGrid w:val="0"/>
                <w:kern w:val="28"/>
                <w:sz w:val="20"/>
                <w:szCs w:val="20"/>
                <w:lang w:eastAsia="de-DE"/>
              </w:rPr>
              <w:t xml:space="preserve">guidance for IALA members on going from development test bed/ trial reporting to implementation.  </w:t>
            </w:r>
          </w:p>
          <w:bookmarkEnd w:id="0"/>
          <w:p w14:paraId="0E8791B4"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t xml:space="preserve"> </w:t>
            </w:r>
          </w:p>
        </w:tc>
      </w:tr>
      <w:tr w:rsidR="00DC0B28" w:rsidRPr="00430635" w14:paraId="0A2635E2" w14:textId="77777777" w:rsidTr="00507236">
        <w:trPr>
          <w:cantSplit/>
          <w:trHeight w:val="466"/>
        </w:trPr>
        <w:tc>
          <w:tcPr>
            <w:tcW w:w="2518" w:type="dxa"/>
          </w:tcPr>
          <w:p w14:paraId="0933101C"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6FDB43B"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Identify best practice in the implementation of innovative </w:t>
            </w:r>
            <w:proofErr w:type="gramStart"/>
            <w:r>
              <w:rPr>
                <w:rFonts w:cs="Arial"/>
                <w:snapToGrid w:val="0"/>
                <w:kern w:val="28"/>
                <w:sz w:val="20"/>
                <w:szCs w:val="20"/>
              </w:rPr>
              <w:t>solutions;</w:t>
            </w:r>
            <w:proofErr w:type="gramEnd"/>
          </w:p>
          <w:p w14:paraId="4DF7EC6D"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Define the process to move from ‘development’ to ‘implementation</w:t>
            </w:r>
            <w:proofErr w:type="gramStart"/>
            <w:r>
              <w:rPr>
                <w:rFonts w:cs="Arial"/>
                <w:snapToGrid w:val="0"/>
                <w:kern w:val="28"/>
                <w:sz w:val="20"/>
                <w:szCs w:val="20"/>
              </w:rPr>
              <w:t>’;</w:t>
            </w:r>
            <w:proofErr w:type="gramEnd"/>
          </w:p>
          <w:p w14:paraId="3B35FA9A"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Develop guidance to </w:t>
            </w:r>
            <w:r>
              <w:rPr>
                <w:bCs/>
                <w:iCs/>
                <w:snapToGrid w:val="0"/>
                <w:sz w:val="20"/>
                <w:szCs w:val="20"/>
              </w:rPr>
              <w:t>assist</w:t>
            </w:r>
            <w:r w:rsidRPr="00BA5DA2">
              <w:rPr>
                <w:rFonts w:cs="Arial"/>
                <w:snapToGrid w:val="0"/>
                <w:kern w:val="28"/>
                <w:sz w:val="20"/>
                <w:szCs w:val="20"/>
              </w:rPr>
              <w:t xml:space="preserve"> </w:t>
            </w:r>
            <w:r>
              <w:rPr>
                <w:rFonts w:cs="Arial"/>
                <w:snapToGrid w:val="0"/>
                <w:kern w:val="28"/>
                <w:sz w:val="20"/>
                <w:szCs w:val="20"/>
              </w:rPr>
              <w:t xml:space="preserve">IALA members in the implementation of solutions developed through test beds noting technology readiness </w:t>
            </w:r>
            <w:proofErr w:type="gramStart"/>
            <w:r>
              <w:rPr>
                <w:rFonts w:cs="Arial"/>
                <w:snapToGrid w:val="0"/>
                <w:kern w:val="28"/>
                <w:sz w:val="20"/>
                <w:szCs w:val="20"/>
              </w:rPr>
              <w:t>levels;</w:t>
            </w:r>
            <w:proofErr w:type="gramEnd"/>
            <w:r>
              <w:rPr>
                <w:rFonts w:cs="Arial"/>
                <w:snapToGrid w:val="0"/>
                <w:kern w:val="28"/>
                <w:sz w:val="20"/>
                <w:szCs w:val="20"/>
              </w:rPr>
              <w:t xml:space="preserve"> </w:t>
            </w:r>
          </w:p>
          <w:p w14:paraId="20DBB333"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Establish links to existing IALA </w:t>
            </w:r>
            <w:proofErr w:type="gramStart"/>
            <w:r>
              <w:rPr>
                <w:rFonts w:cs="Arial"/>
                <w:snapToGrid w:val="0"/>
                <w:kern w:val="28"/>
                <w:sz w:val="20"/>
                <w:szCs w:val="20"/>
              </w:rPr>
              <w:t>documentation;</w:t>
            </w:r>
            <w:proofErr w:type="gramEnd"/>
          </w:p>
          <w:p w14:paraId="2776696C"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Review existing documentation (</w:t>
            </w:r>
            <w:proofErr w:type="gramStart"/>
            <w:r>
              <w:rPr>
                <w:rFonts w:cs="Arial"/>
                <w:snapToGrid w:val="0"/>
                <w:kern w:val="28"/>
                <w:sz w:val="20"/>
                <w:szCs w:val="20"/>
              </w:rPr>
              <w:t>i.e.</w:t>
            </w:r>
            <w:proofErr w:type="gramEnd"/>
            <w:r>
              <w:rPr>
                <w:rFonts w:cs="Arial"/>
                <w:snapToGrid w:val="0"/>
                <w:kern w:val="28"/>
                <w:sz w:val="20"/>
                <w:szCs w:val="20"/>
              </w:rPr>
              <w:t xml:space="preserve"> ACCSEAS work)</w:t>
            </w:r>
          </w:p>
          <w:p w14:paraId="04B70910" w14:textId="77777777" w:rsidR="00DC0B28"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Identify a way to share lessons learned in implementing innovative solutions (IALA ‘body of knowledge’ or similar</w:t>
            </w:r>
            <w:proofErr w:type="gramStart"/>
            <w:r>
              <w:rPr>
                <w:rFonts w:cs="Arial"/>
                <w:snapToGrid w:val="0"/>
                <w:kern w:val="28"/>
                <w:sz w:val="20"/>
                <w:szCs w:val="20"/>
              </w:rPr>
              <w:t>);</w:t>
            </w:r>
            <w:proofErr w:type="gramEnd"/>
          </w:p>
          <w:p w14:paraId="7CE36075" w14:textId="77777777" w:rsidR="00DC0B28" w:rsidRPr="00F27931"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Identify when liaison with other competent authorities and / or organisations may be </w:t>
            </w:r>
            <w:proofErr w:type="gramStart"/>
            <w:r>
              <w:rPr>
                <w:rFonts w:cs="Arial"/>
                <w:snapToGrid w:val="0"/>
                <w:kern w:val="28"/>
                <w:sz w:val="20"/>
                <w:szCs w:val="20"/>
              </w:rPr>
              <w:t>required;</w:t>
            </w:r>
            <w:proofErr w:type="gramEnd"/>
            <w:r>
              <w:rPr>
                <w:rFonts w:cs="Arial"/>
                <w:snapToGrid w:val="0"/>
                <w:kern w:val="28"/>
                <w:sz w:val="20"/>
                <w:szCs w:val="20"/>
              </w:rPr>
              <w:t xml:space="preserve"> </w:t>
            </w:r>
          </w:p>
          <w:p w14:paraId="39F86ACE" w14:textId="77777777" w:rsidR="00DC0B28" w:rsidRPr="00430635" w:rsidRDefault="00DC0B28" w:rsidP="00DC0B28">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cs="Arial"/>
                <w:snapToGrid w:val="0"/>
                <w:kern w:val="28"/>
                <w:sz w:val="20"/>
                <w:szCs w:val="20"/>
              </w:rPr>
            </w:pPr>
            <w:r>
              <w:rPr>
                <w:rFonts w:cs="Arial"/>
                <w:snapToGrid w:val="0"/>
                <w:kern w:val="28"/>
                <w:sz w:val="20"/>
                <w:szCs w:val="20"/>
              </w:rPr>
              <w:t xml:space="preserve">Assist IALA and IALA members when technology is mature enough to recommend implementation. </w:t>
            </w:r>
          </w:p>
        </w:tc>
      </w:tr>
      <w:tr w:rsidR="00DC0B28" w:rsidRPr="002E7BB2" w14:paraId="0712D932" w14:textId="77777777" w:rsidTr="00507236">
        <w:trPr>
          <w:cantSplit/>
          <w:trHeight w:val="402"/>
        </w:trPr>
        <w:tc>
          <w:tcPr>
            <w:tcW w:w="2518" w:type="dxa"/>
          </w:tcPr>
          <w:p w14:paraId="76EDD8C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1DA2DEB5"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New IALA guideline on implementing the results of test beds, with a sample ‘template’ roadmap – implementing existing technologies / new technologies to meet a need.  </w:t>
            </w:r>
          </w:p>
          <w:p w14:paraId="0C467C15" w14:textId="77777777" w:rsidR="00DC0B28" w:rsidRPr="002E7BB2"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Identification of a body of knowledge / sharing of best practices within the IALA membership.  </w:t>
            </w:r>
            <w:r>
              <w:rPr>
                <w:rFonts w:cs="Arial"/>
                <w:snapToGrid w:val="0"/>
                <w:kern w:val="28"/>
                <w:sz w:val="20"/>
                <w:szCs w:val="20"/>
                <w:lang w:eastAsia="de-DE"/>
              </w:rPr>
              <w:t xml:space="preserve"> </w:t>
            </w:r>
            <w:r w:rsidRPr="002E7BB2">
              <w:rPr>
                <w:rFonts w:cs="Arial" w:hint="eastAsia"/>
                <w:snapToGrid w:val="0"/>
                <w:kern w:val="28"/>
                <w:sz w:val="20"/>
                <w:szCs w:val="20"/>
              </w:rPr>
              <w:t xml:space="preserve"> </w:t>
            </w:r>
          </w:p>
        </w:tc>
      </w:tr>
      <w:tr w:rsidR="00DC0B28" w:rsidRPr="00742B0B" w14:paraId="1BEF32D0" w14:textId="77777777" w:rsidTr="00507236">
        <w:trPr>
          <w:cantSplit/>
          <w:trHeight w:val="402"/>
        </w:trPr>
        <w:tc>
          <w:tcPr>
            <w:tcW w:w="2518" w:type="dxa"/>
          </w:tcPr>
          <w:p w14:paraId="7923030A"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F389975" w14:textId="77777777" w:rsidR="00DC0B28" w:rsidRDefault="00DC0B28" w:rsidP="00507236">
            <w:pPr>
              <w:pStyle w:val="BodyText"/>
              <w:rPr>
                <w:bCs/>
                <w:iCs/>
                <w:snapToGrid w:val="0"/>
                <w:sz w:val="20"/>
                <w:szCs w:val="20"/>
              </w:rPr>
            </w:pPr>
            <w:r>
              <w:rPr>
                <w:bCs/>
                <w:iCs/>
                <w:snapToGrid w:val="0"/>
                <w:sz w:val="20"/>
                <w:szCs w:val="20"/>
              </w:rPr>
              <w:t xml:space="preserve">Through the past years IALA has implemented a way to share activity surrounding e-navigation test beds.  There is now a review of G1107 underway to broaden the scope and encompass the many developments surrounding digital data exchange, technology to support MASS, and more.  </w:t>
            </w:r>
          </w:p>
          <w:p w14:paraId="4963FD0A" w14:textId="77777777" w:rsidR="00DC0B28" w:rsidRPr="00742B0B" w:rsidRDefault="00DC0B28" w:rsidP="00507236">
            <w:pPr>
              <w:pStyle w:val="BodyText"/>
              <w:rPr>
                <w:bCs/>
                <w:iCs/>
                <w:snapToGrid w:val="0"/>
                <w:sz w:val="20"/>
                <w:szCs w:val="20"/>
              </w:rPr>
            </w:pPr>
            <w:r>
              <w:rPr>
                <w:bCs/>
                <w:iCs/>
                <w:snapToGrid w:val="0"/>
                <w:sz w:val="20"/>
                <w:szCs w:val="20"/>
              </w:rPr>
              <w:t xml:space="preserve">While there are many developments, these require a structured approach to move from innovation to implementation.  There are examples of international best practice that can be drawn upon (ACCSEAS) to identify a template that could be adapted by IALA members for use as the digitalization of the maritime industry continues.  </w:t>
            </w:r>
          </w:p>
        </w:tc>
      </w:tr>
      <w:tr w:rsidR="00DC0B28" w14:paraId="63CABF2E" w14:textId="77777777" w:rsidTr="00507236">
        <w:trPr>
          <w:cantSplit/>
          <w:trHeight w:val="854"/>
        </w:trPr>
        <w:tc>
          <w:tcPr>
            <w:tcW w:w="2518" w:type="dxa"/>
          </w:tcPr>
          <w:p w14:paraId="427D28A8" w14:textId="77777777" w:rsidR="00DC0B28" w:rsidRPr="00BF71F7"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8D9FBA"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235959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1:</w:t>
            </w:r>
          </w:p>
          <w:p w14:paraId="2CB86E5D"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S2</w:t>
            </w:r>
            <w:r>
              <w:rPr>
                <w:bCs/>
                <w:iCs/>
                <w:snapToGrid w:val="0"/>
                <w:sz w:val="20"/>
                <w:szCs w:val="20"/>
              </w:rPr>
              <w:tab/>
            </w:r>
            <w:r w:rsidRPr="004A539D">
              <w:rPr>
                <w:bCs/>
                <w:iCs/>
                <w:snapToGrid w:val="0"/>
                <w:sz w:val="20"/>
                <w:szCs w:val="20"/>
              </w:rPr>
              <w:t>Improve and harmonise the delivery of VTS globally and in a manner consistent with</w:t>
            </w:r>
            <w:r>
              <w:rPr>
                <w:bCs/>
                <w:iCs/>
                <w:snapToGrid w:val="0"/>
                <w:sz w:val="20"/>
                <w:szCs w:val="20"/>
              </w:rPr>
              <w:t xml:space="preserve"> </w:t>
            </w:r>
            <w:r w:rsidRPr="004A539D">
              <w:rPr>
                <w:bCs/>
                <w:iCs/>
                <w:snapToGrid w:val="0"/>
                <w:sz w:val="20"/>
                <w:szCs w:val="20"/>
              </w:rPr>
              <w:t xml:space="preserve">international conventions, legislative </w:t>
            </w:r>
            <w:proofErr w:type="gramStart"/>
            <w:r w:rsidRPr="004A539D">
              <w:rPr>
                <w:bCs/>
                <w:iCs/>
                <w:snapToGrid w:val="0"/>
                <w:sz w:val="20"/>
                <w:szCs w:val="20"/>
              </w:rPr>
              <w:t>frame</w:t>
            </w:r>
            <w:r>
              <w:rPr>
                <w:bCs/>
                <w:iCs/>
                <w:snapToGrid w:val="0"/>
                <w:sz w:val="20"/>
                <w:szCs w:val="20"/>
              </w:rPr>
              <w:t>works</w:t>
            </w:r>
            <w:proofErr w:type="gramEnd"/>
            <w:r>
              <w:rPr>
                <w:bCs/>
                <w:iCs/>
                <w:snapToGrid w:val="0"/>
                <w:sz w:val="20"/>
                <w:szCs w:val="20"/>
              </w:rPr>
              <w:t xml:space="preserve"> and public expectations.</w:t>
            </w:r>
          </w:p>
          <w:p w14:paraId="3A6EBB94"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rFonts w:hint="eastAsia"/>
                <w:bCs/>
                <w:iCs/>
                <w:snapToGrid w:val="0"/>
                <w:sz w:val="20"/>
                <w:szCs w:val="20"/>
              </w:rPr>
              <w:t>G1</w:t>
            </w:r>
            <w:r w:rsidRPr="004A539D">
              <w:rPr>
                <w:rFonts w:hint="eastAsia"/>
                <w:bCs/>
                <w:iCs/>
                <w:snapToGrid w:val="0"/>
                <w:sz w:val="20"/>
                <w:szCs w:val="20"/>
              </w:rPr>
              <w:t>‐</w:t>
            </w:r>
            <w:r>
              <w:rPr>
                <w:rFonts w:hint="eastAsia"/>
                <w:bCs/>
                <w:iCs/>
                <w:snapToGrid w:val="0"/>
                <w:sz w:val="20"/>
                <w:szCs w:val="20"/>
              </w:rPr>
              <w:t>S3</w:t>
            </w:r>
            <w:r>
              <w:rPr>
                <w:bCs/>
                <w:iCs/>
                <w:snapToGrid w:val="0"/>
                <w:sz w:val="20"/>
                <w:szCs w:val="20"/>
              </w:rPr>
              <w:tab/>
            </w:r>
            <w:r w:rsidRPr="004A539D">
              <w:rPr>
                <w:rFonts w:hint="eastAsia"/>
                <w:bCs/>
                <w:iCs/>
                <w:snapToGrid w:val="0"/>
                <w:sz w:val="20"/>
                <w:szCs w:val="20"/>
              </w:rPr>
              <w:t>Harmonise the information structure, Maritime Service Portfolios, and communications</w:t>
            </w:r>
            <w:r>
              <w:rPr>
                <w:bCs/>
                <w:iCs/>
                <w:snapToGrid w:val="0"/>
                <w:sz w:val="20"/>
                <w:szCs w:val="20"/>
              </w:rPr>
              <w:t xml:space="preserve"> </w:t>
            </w:r>
            <w:r w:rsidRPr="004A539D">
              <w:rPr>
                <w:rFonts w:hint="eastAsia"/>
                <w:bCs/>
                <w:iCs/>
                <w:snapToGrid w:val="0"/>
                <w:sz w:val="20"/>
                <w:szCs w:val="20"/>
              </w:rPr>
              <w:t>for e</w:t>
            </w:r>
            <w:r w:rsidRPr="004A539D">
              <w:rPr>
                <w:rFonts w:hint="eastAsia"/>
                <w:bCs/>
                <w:iCs/>
                <w:snapToGrid w:val="0"/>
                <w:sz w:val="20"/>
                <w:szCs w:val="20"/>
              </w:rPr>
              <w:t>‐</w:t>
            </w:r>
            <w:r w:rsidRPr="004A539D">
              <w:rPr>
                <w:rFonts w:hint="eastAsia"/>
                <w:bCs/>
                <w:iCs/>
                <w:snapToGrid w:val="0"/>
                <w:sz w:val="20"/>
                <w:szCs w:val="20"/>
              </w:rPr>
              <w:t>Navigation by creating standards, and by cooperation with other IGOs, to achieve</w:t>
            </w:r>
            <w:r>
              <w:rPr>
                <w:bCs/>
                <w:iCs/>
                <w:snapToGrid w:val="0"/>
                <w:sz w:val="20"/>
                <w:szCs w:val="20"/>
              </w:rPr>
              <w:t xml:space="preserve"> </w:t>
            </w:r>
            <w:r w:rsidRPr="004A539D">
              <w:rPr>
                <w:bCs/>
                <w:iCs/>
                <w:snapToGrid w:val="0"/>
                <w:sz w:val="20"/>
                <w:szCs w:val="20"/>
              </w:rPr>
              <w:t>worldwide interoperability of shore and ship systems, including IMO sustainability goals</w:t>
            </w:r>
            <w:r>
              <w:rPr>
                <w:bCs/>
                <w:iCs/>
                <w:snapToGrid w:val="0"/>
                <w:sz w:val="20"/>
                <w:szCs w:val="20"/>
              </w:rPr>
              <w:t xml:space="preserve"> </w:t>
            </w:r>
            <w:r w:rsidRPr="004A539D">
              <w:rPr>
                <w:bCs/>
                <w:iCs/>
                <w:snapToGrid w:val="0"/>
                <w:sz w:val="20"/>
                <w:szCs w:val="20"/>
              </w:rPr>
              <w:t>f</w:t>
            </w:r>
            <w:r>
              <w:rPr>
                <w:bCs/>
                <w:iCs/>
                <w:snapToGrid w:val="0"/>
                <w:sz w:val="20"/>
                <w:szCs w:val="20"/>
              </w:rPr>
              <w:t>or a maritime transport system.</w:t>
            </w:r>
          </w:p>
          <w:p w14:paraId="451EF5C8"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A539D">
              <w:rPr>
                <w:bCs/>
                <w:iCs/>
                <w:snapToGrid w:val="0"/>
                <w:sz w:val="20"/>
                <w:szCs w:val="20"/>
              </w:rPr>
              <w:t>Goal 2:</w:t>
            </w:r>
          </w:p>
          <w:p w14:paraId="4FC7CB6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S1</w:t>
            </w:r>
            <w:r>
              <w:rPr>
                <w:bCs/>
                <w:iCs/>
                <w:snapToGrid w:val="0"/>
                <w:sz w:val="20"/>
                <w:szCs w:val="20"/>
              </w:rPr>
              <w:tab/>
            </w:r>
            <w:r w:rsidRPr="004A539D">
              <w:rPr>
                <w:bCs/>
                <w:iCs/>
                <w:snapToGrid w:val="0"/>
                <w:sz w:val="20"/>
                <w:szCs w:val="20"/>
              </w:rPr>
              <w:t>Position IALA</w:t>
            </w:r>
            <w:r>
              <w:rPr>
                <w:bCs/>
                <w:iCs/>
                <w:snapToGrid w:val="0"/>
                <w:sz w:val="20"/>
                <w:szCs w:val="20"/>
              </w:rPr>
              <w:t xml:space="preserve"> as the source of standards, </w:t>
            </w:r>
            <w:r w:rsidRPr="004A539D">
              <w:rPr>
                <w:bCs/>
                <w:iCs/>
                <w:snapToGrid w:val="0"/>
                <w:sz w:val="20"/>
                <w:szCs w:val="20"/>
              </w:rPr>
              <w:t>knowledge, and expertise that will enable</w:t>
            </w:r>
            <w:r>
              <w:rPr>
                <w:bCs/>
                <w:iCs/>
                <w:snapToGrid w:val="0"/>
                <w:sz w:val="20"/>
                <w:szCs w:val="20"/>
              </w:rPr>
              <w:t xml:space="preserve"> </w:t>
            </w:r>
            <w:r w:rsidRPr="004A539D">
              <w:rPr>
                <w:bCs/>
                <w:iCs/>
                <w:snapToGrid w:val="0"/>
                <w:sz w:val="20"/>
                <w:szCs w:val="20"/>
              </w:rPr>
              <w:t>States to undertake and share the technical development of aids to navigation, in</w:t>
            </w:r>
            <w:r>
              <w:rPr>
                <w:bCs/>
                <w:iCs/>
                <w:snapToGrid w:val="0"/>
                <w:sz w:val="20"/>
                <w:szCs w:val="20"/>
              </w:rPr>
              <w:t xml:space="preserve"> </w:t>
            </w:r>
            <w:r w:rsidRPr="004A539D">
              <w:rPr>
                <w:bCs/>
                <w:iCs/>
                <w:snapToGrid w:val="0"/>
                <w:sz w:val="20"/>
                <w:szCs w:val="20"/>
              </w:rPr>
              <w:t>accordance with UNCLOS, SO</w:t>
            </w:r>
            <w:r>
              <w:rPr>
                <w:bCs/>
                <w:iCs/>
                <w:snapToGrid w:val="0"/>
                <w:sz w:val="20"/>
                <w:szCs w:val="20"/>
              </w:rPr>
              <w:t xml:space="preserve">LAS, and other </w:t>
            </w:r>
            <w:r>
              <w:rPr>
                <w:bCs/>
                <w:iCs/>
                <w:snapToGrid w:val="0"/>
                <w:sz w:val="20"/>
                <w:szCs w:val="20"/>
              </w:rPr>
              <w:lastRenderedPageBreak/>
              <w:t>obligations.</w:t>
            </w:r>
          </w:p>
          <w:p w14:paraId="3ED30EC7" w14:textId="77777777" w:rsidR="00DC0B28" w:rsidRPr="004A539D"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hint="eastAsia"/>
                <w:bCs/>
                <w:iCs/>
                <w:snapToGrid w:val="0"/>
                <w:sz w:val="20"/>
                <w:szCs w:val="20"/>
              </w:rPr>
              <w:t>G2 S3</w:t>
            </w:r>
            <w:r>
              <w:rPr>
                <w:bCs/>
                <w:iCs/>
                <w:snapToGrid w:val="0"/>
                <w:sz w:val="20"/>
                <w:szCs w:val="20"/>
              </w:rPr>
              <w:tab/>
            </w:r>
            <w:r w:rsidRPr="004A539D">
              <w:rPr>
                <w:rFonts w:hint="eastAsia"/>
                <w:bCs/>
                <w:iCs/>
                <w:snapToGrid w:val="0"/>
                <w:sz w:val="20"/>
                <w:szCs w:val="20"/>
              </w:rPr>
              <w:t>Coordinate the further development of VTS, e</w:t>
            </w:r>
            <w:r w:rsidRPr="004A539D">
              <w:rPr>
                <w:rFonts w:hint="eastAsia"/>
                <w:bCs/>
                <w:iCs/>
                <w:snapToGrid w:val="0"/>
                <w:sz w:val="20"/>
                <w:szCs w:val="20"/>
              </w:rPr>
              <w:t>‐</w:t>
            </w:r>
            <w:r w:rsidRPr="004A539D">
              <w:rPr>
                <w:rFonts w:hint="eastAsia"/>
                <w:bCs/>
                <w:iCs/>
                <w:snapToGrid w:val="0"/>
                <w:sz w:val="20"/>
                <w:szCs w:val="20"/>
              </w:rPr>
              <w:t xml:space="preserve">Navigation, and </w:t>
            </w:r>
            <w:proofErr w:type="gramStart"/>
            <w:r w:rsidRPr="004A539D">
              <w:rPr>
                <w:rFonts w:hint="eastAsia"/>
                <w:bCs/>
                <w:iCs/>
                <w:snapToGrid w:val="0"/>
                <w:sz w:val="20"/>
                <w:szCs w:val="20"/>
              </w:rPr>
              <w:t>short range</w:t>
            </w:r>
            <w:proofErr w:type="gramEnd"/>
            <w:r w:rsidRPr="004A539D">
              <w:rPr>
                <w:rFonts w:hint="eastAsia"/>
                <w:bCs/>
                <w:iCs/>
                <w:snapToGrid w:val="0"/>
                <w:sz w:val="20"/>
                <w:szCs w:val="20"/>
              </w:rPr>
              <w:t xml:space="preserve"> aids to</w:t>
            </w:r>
            <w:r>
              <w:rPr>
                <w:bCs/>
                <w:iCs/>
                <w:snapToGrid w:val="0"/>
                <w:sz w:val="20"/>
                <w:szCs w:val="20"/>
              </w:rPr>
              <w:t xml:space="preserve"> </w:t>
            </w:r>
            <w:r w:rsidRPr="004A539D">
              <w:rPr>
                <w:bCs/>
                <w:iCs/>
                <w:snapToGrid w:val="0"/>
                <w:sz w:val="20"/>
                <w:szCs w:val="20"/>
              </w:rPr>
              <w:t>navigation, taking into account new tec</w:t>
            </w:r>
            <w:r>
              <w:rPr>
                <w:bCs/>
                <w:iCs/>
                <w:snapToGrid w:val="0"/>
                <w:sz w:val="20"/>
                <w:szCs w:val="20"/>
              </w:rPr>
              <w:t>hnologies and sustainability.</w:t>
            </w:r>
          </w:p>
          <w:p w14:paraId="41EAB266"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C0B28" w:rsidRPr="00DD52E2" w14:paraId="62ABAAB7" w14:textId="77777777" w:rsidTr="00507236">
        <w:trPr>
          <w:cantSplit/>
          <w:trHeight w:val="615"/>
        </w:trPr>
        <w:tc>
          <w:tcPr>
            <w:tcW w:w="2518" w:type="dxa"/>
          </w:tcPr>
          <w:p w14:paraId="74153687"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6CD9CBAE" w14:textId="77777777" w:rsidR="00DC0B28" w:rsidRPr="00B52F76"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A67CF1D" w14:textId="77777777" w:rsidR="00DC0B28" w:rsidRDefault="00DC0B28" w:rsidP="00507236">
            <w:pPr>
              <w:pStyle w:val="BodyText"/>
              <w:rPr>
                <w:bCs/>
                <w:iCs/>
                <w:snapToGrid w:val="0"/>
                <w:sz w:val="20"/>
                <w:szCs w:val="20"/>
              </w:rPr>
            </w:pPr>
            <w:r>
              <w:rPr>
                <w:bCs/>
                <w:iCs/>
                <w:snapToGrid w:val="0"/>
                <w:sz w:val="20"/>
                <w:szCs w:val="20"/>
              </w:rPr>
              <w:t>Creating guidelines for:</w:t>
            </w:r>
          </w:p>
          <w:p w14:paraId="7B8183F1"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Identifying international best practice</w:t>
            </w:r>
          </w:p>
          <w:p w14:paraId="32AFB0DC"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Developing a template process/roadmap</w:t>
            </w:r>
          </w:p>
          <w:p w14:paraId="1920A896" w14:textId="77777777" w:rsidR="00DC0B28" w:rsidRDefault="00DC0B28" w:rsidP="00DC0B28">
            <w:pPr>
              <w:pStyle w:val="BodyText"/>
              <w:numPr>
                <w:ilvl w:val="0"/>
                <w:numId w:val="49"/>
              </w:numPr>
              <w:adjustRightInd w:val="0"/>
              <w:snapToGrid w:val="0"/>
              <w:jc w:val="left"/>
              <w:rPr>
                <w:bCs/>
                <w:iCs/>
                <w:snapToGrid w:val="0"/>
                <w:sz w:val="20"/>
                <w:szCs w:val="20"/>
              </w:rPr>
            </w:pPr>
            <w:r>
              <w:rPr>
                <w:bCs/>
                <w:iCs/>
                <w:snapToGrid w:val="0"/>
                <w:sz w:val="20"/>
                <w:szCs w:val="20"/>
              </w:rPr>
              <w:t>Reviewing existing IALA documents to determine if updates are required</w:t>
            </w:r>
          </w:p>
          <w:p w14:paraId="14F052F8" w14:textId="77777777" w:rsidR="00DC0B28" w:rsidRPr="00DD52E2" w:rsidRDefault="00DC0B28" w:rsidP="00DC0B28">
            <w:pPr>
              <w:pStyle w:val="BodyText"/>
              <w:numPr>
                <w:ilvl w:val="0"/>
                <w:numId w:val="49"/>
              </w:numPr>
              <w:adjustRightInd w:val="0"/>
              <w:snapToGrid w:val="0"/>
              <w:jc w:val="left"/>
              <w:rPr>
                <w:bCs/>
                <w:iCs/>
                <w:snapToGrid w:val="0"/>
                <w:sz w:val="20"/>
                <w:szCs w:val="20"/>
              </w:rPr>
            </w:pPr>
          </w:p>
        </w:tc>
      </w:tr>
      <w:tr w:rsidR="00DC0B28" w:rsidRPr="004A539D" w14:paraId="2064DF97" w14:textId="77777777" w:rsidTr="00507236">
        <w:trPr>
          <w:cantSplit/>
          <w:trHeight w:val="1399"/>
        </w:trPr>
        <w:tc>
          <w:tcPr>
            <w:tcW w:w="2518" w:type="dxa"/>
          </w:tcPr>
          <w:p w14:paraId="6EC11847"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00CD47EB"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Guidelines.</w:t>
            </w:r>
          </w:p>
          <w:p w14:paraId="5E4CBA0B"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08A1043"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(ENAV31) – Scope Task and prepare skeleton. </w:t>
            </w:r>
          </w:p>
          <w:p w14:paraId="0B9EBE99"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2024 (ENAV32) – Research and share best practice / roadmaps </w:t>
            </w:r>
          </w:p>
          <w:p w14:paraId="6402A868"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 (ENAV33</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 xml:space="preserve">Draft guideline </w:t>
            </w:r>
          </w:p>
          <w:p w14:paraId="550379CB"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(ENAV34) – Improve Draft guidelines – forward to other IALA Committees for review </w:t>
            </w:r>
          </w:p>
          <w:p w14:paraId="01643CB0" w14:textId="77777777" w:rsidR="00DC0B28"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2025 (ENAV35)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Draft guideline</w:t>
            </w:r>
            <w:r>
              <w:rPr>
                <w:rFonts w:eastAsia="Times New Roman" w:cs="Times New Roman"/>
                <w:bCs/>
                <w:iCs/>
                <w:snapToGrid w:val="0"/>
                <w:sz w:val="20"/>
                <w:szCs w:val="20"/>
              </w:rPr>
              <w:t xml:space="preserve">s </w:t>
            </w:r>
            <w:r w:rsidRPr="00A47A05">
              <w:rPr>
                <w:rFonts w:eastAsia="Times New Roman" w:cs="Times New Roman"/>
                <w:bCs/>
                <w:iCs/>
                <w:snapToGrid w:val="0"/>
                <w:sz w:val="20"/>
                <w:szCs w:val="20"/>
              </w:rPr>
              <w:t>forwarding to Council for approval.</w:t>
            </w:r>
          </w:p>
          <w:p w14:paraId="7D78DA8A" w14:textId="77777777" w:rsidR="00DC0B28" w:rsidRPr="004A539D" w:rsidRDefault="00DC0B28" w:rsidP="00DC0B28">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2026 (ENAV36) – Additional session if required</w:t>
            </w:r>
          </w:p>
        </w:tc>
      </w:tr>
      <w:tr w:rsidR="00DC0B28" w14:paraId="56023B7D" w14:textId="77777777" w:rsidTr="00507236">
        <w:trPr>
          <w:cantSplit/>
          <w:trHeight w:val="659"/>
        </w:trPr>
        <w:tc>
          <w:tcPr>
            <w:tcW w:w="2518" w:type="dxa"/>
          </w:tcPr>
          <w:p w14:paraId="58E261D2"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CF9771" w14:textId="77777777" w:rsidR="00DC0B28" w:rsidRDefault="00DC0B28" w:rsidP="00507236">
            <w:pPr>
              <w:pStyle w:val="BodyText3"/>
              <w:spacing w:before="120"/>
              <w:jc w:val="both"/>
              <w:rPr>
                <w:sz w:val="20"/>
                <w:lang w:val="en-CA"/>
              </w:rPr>
            </w:pPr>
            <w:r>
              <w:rPr>
                <w:sz w:val="20"/>
                <w:lang w:val="en-CA"/>
              </w:rPr>
              <w:t>Session number:</w:t>
            </w:r>
          </w:p>
          <w:p w14:paraId="59F1C84E" w14:textId="77777777" w:rsidR="00DC0B28" w:rsidRDefault="00DC0B28" w:rsidP="00507236">
            <w:pPr>
              <w:pStyle w:val="BodyText3"/>
              <w:tabs>
                <w:tab w:val="left" w:pos="1092"/>
                <w:tab w:val="left" w:pos="2085"/>
                <w:tab w:val="left" w:pos="2935"/>
                <w:tab w:val="left" w:pos="3927"/>
                <w:tab w:val="left" w:pos="4920"/>
                <w:tab w:val="left" w:pos="6054"/>
              </w:tabs>
              <w:spacing w:before="120"/>
              <w:ind w:left="244"/>
              <w:jc w:val="both"/>
              <w:rPr>
                <w:sz w:val="20"/>
                <w:lang w:val="en-CA"/>
              </w:rPr>
            </w:pPr>
            <w:r>
              <w:rPr>
                <w:noProof/>
                <w:lang w:val="nl-NL" w:eastAsia="nl-NL"/>
              </w:rPr>
              <mc:AlternateContent>
                <mc:Choice Requires="wps">
                  <w:drawing>
                    <wp:anchor distT="0" distB="0" distL="114300" distR="114300" simplePos="0" relativeHeight="251699200" behindDoc="0" locked="0" layoutInCell="1" allowOverlap="1" wp14:anchorId="67BC762C" wp14:editId="440E6BC6">
                      <wp:simplePos x="0" y="0"/>
                      <wp:positionH relativeFrom="column">
                        <wp:posOffset>645160</wp:posOffset>
                      </wp:positionH>
                      <wp:positionV relativeFrom="paragraph">
                        <wp:posOffset>168910</wp:posOffset>
                      </wp:positionV>
                      <wp:extent cx="274320" cy="274320"/>
                      <wp:effectExtent l="0" t="0" r="11430" b="11430"/>
                      <wp:wrapNone/>
                      <wp:docPr id="24"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8E4369C" w14:textId="77777777" w:rsidR="00DC0B28" w:rsidRDefault="00DC0B28" w:rsidP="00DC0B28">
                                  <w:pPr>
                                    <w:rPr>
                                      <w:lang w:val="nl-NL"/>
                                    </w:rPr>
                                  </w:pPr>
                                  <w:r>
                                    <w:rPr>
                                      <w:lang w:val="nl-NL"/>
                                    </w:rPr>
                                    <w:t>X</w:t>
                                  </w:r>
                                </w:p>
                                <w:p w14:paraId="460FE194" w14:textId="77777777" w:rsidR="00DC0B28" w:rsidRDefault="00DC0B28" w:rsidP="00DC0B28">
                                  <w:pPr>
                                    <w:rPr>
                                      <w:lang w:val="nl-NL"/>
                                    </w:rPr>
                                  </w:pPr>
                                </w:p>
                              </w:txbxContent>
                            </wps:txbx>
                            <wps:bodyPr rot="0" vert="horz" wrap="square" lIns="91440" tIns="45720" rIns="91440" bIns="45720" anchor="t" anchorCtr="0" upright="1">
                              <a:noAutofit/>
                            </wps:bodyPr>
                          </wps:wsp>
                        </a:graphicData>
                      </a:graphic>
                    </wp:anchor>
                  </w:drawing>
                </mc:Choice>
                <mc:Fallback>
                  <w:pict>
                    <v:rect w14:anchorId="67BC762C" id="_x0000_s1056" style="position:absolute;left:0;text-align:left;margin-left:50.8pt;margin-top:13.3pt;width:21.6pt;height:21.6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kM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">
                      <v:textbox>
                        <w:txbxContent>
                          <w:p w14:paraId="58E4369C" w14:textId="77777777" w:rsidR="00DC0B28" w:rsidRDefault="00DC0B28" w:rsidP="00DC0B28">
                            <w:pPr>
                              <w:rPr>
                                <w:lang w:val="nl-NL"/>
                              </w:rPr>
                            </w:pPr>
                            <w:r>
                              <w:rPr>
                                <w:lang w:val="nl-NL"/>
                              </w:rPr>
                              <w:t>X</w:t>
                            </w:r>
                          </w:p>
                          <w:p w14:paraId="460FE194" w14:textId="77777777" w:rsidR="00DC0B28" w:rsidRDefault="00DC0B28" w:rsidP="00DC0B28">
                            <w:pPr>
                              <w:rPr>
                                <w:lang w:val="nl-NL"/>
                              </w:rPr>
                            </w:pPr>
                          </w:p>
                        </w:txbxContent>
                      </v:textbox>
                    </v:rect>
                  </w:pict>
                </mc:Fallback>
              </mc:AlternateContent>
            </w:r>
            <w:r>
              <w:rPr>
                <w:noProof/>
                <w:lang w:val="nl-NL" w:eastAsia="nl-NL"/>
              </w:rPr>
              <mc:AlternateContent>
                <mc:Choice Requires="wps">
                  <w:drawing>
                    <wp:anchor distT="0" distB="0" distL="114300" distR="114300" simplePos="0" relativeHeight="251698176" behindDoc="0" locked="0" layoutInCell="1" allowOverlap="1" wp14:anchorId="78495315" wp14:editId="300549C3">
                      <wp:simplePos x="0" y="0"/>
                      <wp:positionH relativeFrom="column">
                        <wp:posOffset>1219200</wp:posOffset>
                      </wp:positionH>
                      <wp:positionV relativeFrom="paragraph">
                        <wp:posOffset>168910</wp:posOffset>
                      </wp:positionV>
                      <wp:extent cx="274320" cy="274320"/>
                      <wp:effectExtent l="0" t="0" r="11430" b="11430"/>
                      <wp:wrapNone/>
                      <wp:docPr id="25"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3234F80" w14:textId="77777777" w:rsidR="00DC0B28" w:rsidRDefault="00DC0B28" w:rsidP="00DC0B28">
                                  <w:pPr>
                                    <w:rPr>
                                      <w:lang w:val="nl-NL"/>
                                    </w:rPr>
                                  </w:pPr>
                                  <w:r>
                                    <w:rPr>
                                      <w:lang w:val="nl-NL"/>
                                    </w:rPr>
                                    <w:t>X</w:t>
                                  </w:r>
                                </w:p>
                                <w:p w14:paraId="3CADB6B2"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78495315" id="_x0000_s1057" style="position:absolute;left:0;text-align:left;margin-left:96pt;margin-top:13.3pt;width:21.6pt;height:21.6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zgAw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">
                      <v:textbox>
                        <w:txbxContent>
                          <w:p w14:paraId="43234F80" w14:textId="77777777" w:rsidR="00DC0B28" w:rsidRDefault="00DC0B28" w:rsidP="00DC0B28">
                            <w:pPr>
                              <w:rPr>
                                <w:lang w:val="nl-NL"/>
                              </w:rPr>
                            </w:pPr>
                            <w:r>
                              <w:rPr>
                                <w:lang w:val="nl-NL"/>
                              </w:rPr>
                              <w:t>X</w:t>
                            </w:r>
                          </w:p>
                          <w:p w14:paraId="3CADB6B2"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7152" behindDoc="0" locked="0" layoutInCell="1" allowOverlap="1" wp14:anchorId="55EB7E80" wp14:editId="4660EB56">
                      <wp:simplePos x="0" y="0"/>
                      <wp:positionH relativeFrom="column">
                        <wp:posOffset>1793240</wp:posOffset>
                      </wp:positionH>
                      <wp:positionV relativeFrom="paragraph">
                        <wp:posOffset>168910</wp:posOffset>
                      </wp:positionV>
                      <wp:extent cx="274320" cy="274320"/>
                      <wp:effectExtent l="0" t="0" r="11430" b="11430"/>
                      <wp:wrapNone/>
                      <wp:docPr id="26"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16739F7" w14:textId="77777777" w:rsidR="00DC0B28" w:rsidRDefault="00DC0B28" w:rsidP="00DC0B28">
                                  <w:pPr>
                                    <w:rPr>
                                      <w:lang w:val="nl-NL"/>
                                    </w:rPr>
                                  </w:pPr>
                                  <w:r>
                                    <w:rPr>
                                      <w:lang w:val="nl-NL"/>
                                    </w:rPr>
                                    <w:t>X</w:t>
                                  </w:r>
                                </w:p>
                                <w:p w14:paraId="70276FCD"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55EB7E80" id="_x0000_s1058" style="position:absolute;left:0;text-align:left;margin-left:141.2pt;margin-top:13.3pt;width:21.6pt;height:21.6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">
                      <v:textbox>
                        <w:txbxContent>
                          <w:p w14:paraId="016739F7" w14:textId="77777777" w:rsidR="00DC0B28" w:rsidRDefault="00DC0B28" w:rsidP="00DC0B28">
                            <w:pPr>
                              <w:rPr>
                                <w:lang w:val="nl-NL"/>
                              </w:rPr>
                            </w:pPr>
                            <w:r>
                              <w:rPr>
                                <w:lang w:val="nl-NL"/>
                              </w:rPr>
                              <w:t>X</w:t>
                            </w:r>
                          </w:p>
                          <w:p w14:paraId="70276FCD"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6128" behindDoc="0" locked="0" layoutInCell="1" allowOverlap="1" wp14:anchorId="0F311F3B" wp14:editId="6A87DDDE">
                      <wp:simplePos x="0" y="0"/>
                      <wp:positionH relativeFrom="column">
                        <wp:posOffset>2399665</wp:posOffset>
                      </wp:positionH>
                      <wp:positionV relativeFrom="paragraph">
                        <wp:posOffset>168910</wp:posOffset>
                      </wp:positionV>
                      <wp:extent cx="274320" cy="274320"/>
                      <wp:effectExtent l="0" t="0" r="11430" b="11430"/>
                      <wp:wrapNone/>
                      <wp:docPr id="27"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16A89C6" w14:textId="77777777" w:rsidR="00DC0B28" w:rsidRDefault="00DC0B28" w:rsidP="00DC0B28">
                                  <w:pPr>
                                    <w:rPr>
                                      <w:lang w:val="nl-NL"/>
                                    </w:rPr>
                                  </w:pPr>
                                  <w:r>
                                    <w:rPr>
                                      <w:lang w:val="nl-NL"/>
                                    </w:rPr>
                                    <w:t>x</w:t>
                                  </w:r>
                                </w:p>
                                <w:p w14:paraId="1F347674" w14:textId="77777777" w:rsidR="00DC0B28" w:rsidRDefault="00DC0B28" w:rsidP="00DC0B28">
                                  <w:pPr>
                                    <w:jc w:val="center"/>
                                  </w:pPr>
                                </w:p>
                              </w:txbxContent>
                            </wps:txbx>
                            <wps:bodyPr rot="0" vert="horz" wrap="square" lIns="91440" tIns="45720" rIns="91440" bIns="45720" anchor="t" anchorCtr="0" upright="1">
                              <a:noAutofit/>
                            </wps:bodyPr>
                          </wps:wsp>
                        </a:graphicData>
                      </a:graphic>
                    </wp:anchor>
                  </w:drawing>
                </mc:Choice>
                <mc:Fallback>
                  <w:pict>
                    <v:rect w14:anchorId="0F311F3B" id="_x0000_s1059" style="position:absolute;left:0;text-align:left;margin-left:188.95pt;margin-top:13.3pt;width:21.6pt;height:21.6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CM+/fiAwIAABAEAAAOAAAA&#10;AAAAAAAAAAAAAC4CAABkcnMvZTJvRG9jLnhtbFBLAQItABQABgAIAAAAIQAbfuOX3wAAAAkBAAAP&#10;AAAAAAAAAAAAAAAAAF0EAABkcnMvZG93bnJldi54bWxQSwUGAAAAAAQABADzAAAAaQUAAAAA&#10;">
                      <v:textbox>
                        <w:txbxContent>
                          <w:p w14:paraId="716A89C6" w14:textId="77777777" w:rsidR="00DC0B28" w:rsidRDefault="00DC0B28" w:rsidP="00DC0B28">
                            <w:pPr>
                              <w:rPr>
                                <w:lang w:val="nl-NL"/>
                              </w:rPr>
                            </w:pPr>
                            <w:r>
                              <w:rPr>
                                <w:lang w:val="nl-NL"/>
                              </w:rPr>
                              <w:t>x</w:t>
                            </w:r>
                          </w:p>
                          <w:p w14:paraId="1F347674" w14:textId="77777777" w:rsidR="00DC0B28" w:rsidRDefault="00DC0B28" w:rsidP="00DC0B28">
                            <w:pPr>
                              <w:jc w:val="center"/>
                            </w:pPr>
                          </w:p>
                        </w:txbxContent>
                      </v:textbox>
                    </v:rect>
                  </w:pict>
                </mc:Fallback>
              </mc:AlternateContent>
            </w:r>
            <w:r>
              <w:rPr>
                <w:noProof/>
                <w:lang w:val="nl-NL" w:eastAsia="nl-NL"/>
              </w:rPr>
              <mc:AlternateContent>
                <mc:Choice Requires="wps">
                  <w:drawing>
                    <wp:anchor distT="0" distB="0" distL="114300" distR="114300" simplePos="0" relativeHeight="251695104" behindDoc="0" locked="0" layoutInCell="1" allowOverlap="1" wp14:anchorId="795779C4" wp14:editId="2BE75887">
                      <wp:simplePos x="0" y="0"/>
                      <wp:positionH relativeFrom="column">
                        <wp:posOffset>3072130</wp:posOffset>
                      </wp:positionH>
                      <wp:positionV relativeFrom="paragraph">
                        <wp:posOffset>168910</wp:posOffset>
                      </wp:positionV>
                      <wp:extent cx="274320" cy="274320"/>
                      <wp:effectExtent l="0" t="0" r="11430" b="11430"/>
                      <wp:wrapNone/>
                      <wp:docPr id="28"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572988C" w14:textId="77777777" w:rsidR="00DC0B28" w:rsidRDefault="00DC0B28" w:rsidP="00DC0B28">
                                  <w:pPr>
                                    <w:jc w:val="center"/>
                                  </w:pPr>
                                  <w:r>
                                    <w:t>X</w:t>
                                  </w:r>
                                </w:p>
                              </w:txbxContent>
                            </wps:txbx>
                            <wps:bodyPr rot="0" vert="horz" wrap="square" lIns="91440" tIns="45720" rIns="91440" bIns="45720" anchor="t" anchorCtr="0" upright="1">
                              <a:noAutofit/>
                            </wps:bodyPr>
                          </wps:wsp>
                        </a:graphicData>
                      </a:graphic>
                    </wp:anchor>
                  </w:drawing>
                </mc:Choice>
                <mc:Fallback>
                  <w:pict>
                    <v:rect w14:anchorId="795779C4" id="_x0000_s1060" style="position:absolute;left:0;text-align:left;margin-left:241.9pt;margin-top:13.3pt;width:21.6pt;height:21.6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4JBA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">
                      <v:textbox>
                        <w:txbxContent>
                          <w:p w14:paraId="3572988C" w14:textId="77777777" w:rsidR="00DC0B28" w:rsidRDefault="00DC0B28" w:rsidP="00DC0B28">
                            <w:pPr>
                              <w:jc w:val="center"/>
                            </w:pPr>
                            <w:r>
                              <w:t>X</w:t>
                            </w:r>
                          </w:p>
                        </w:txbxContent>
                      </v:textbox>
                    </v:rect>
                  </w:pict>
                </mc:Fallback>
              </mc:AlternateContent>
            </w:r>
            <w:r>
              <w:rPr>
                <w:noProof/>
                <w:lang w:val="nl-NL" w:eastAsia="nl-NL"/>
              </w:rPr>
              <mc:AlternateContent>
                <mc:Choice Requires="wps">
                  <w:drawing>
                    <wp:anchor distT="0" distB="0" distL="114300" distR="114300" simplePos="0" relativeHeight="251694080" behindDoc="0" locked="0" layoutInCell="1" allowOverlap="1" wp14:anchorId="653C047D" wp14:editId="4A851A42">
                      <wp:simplePos x="0" y="0"/>
                      <wp:positionH relativeFrom="column">
                        <wp:posOffset>3834765</wp:posOffset>
                      </wp:positionH>
                      <wp:positionV relativeFrom="paragraph">
                        <wp:posOffset>168910</wp:posOffset>
                      </wp:positionV>
                      <wp:extent cx="274320" cy="274320"/>
                      <wp:effectExtent l="0" t="0" r="11430" b="11430"/>
                      <wp:wrapNone/>
                      <wp:docPr id="29"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61DB50F" w14:textId="77777777" w:rsidR="00DC0B28" w:rsidRDefault="00DC0B28" w:rsidP="00DC0B28">
                                  <w:pPr>
                                    <w:jc w:val="center"/>
                                  </w:pPr>
                                  <w:r>
                                    <w:t>-</w:t>
                                  </w:r>
                                </w:p>
                              </w:txbxContent>
                            </wps:txbx>
                            <wps:bodyPr rot="0" vert="horz" wrap="square" lIns="91440" tIns="45720" rIns="91440" bIns="45720" anchor="t" anchorCtr="0" upright="1">
                              <a:noAutofit/>
                            </wps:bodyPr>
                          </wps:wsp>
                        </a:graphicData>
                      </a:graphic>
                    </wp:anchor>
                  </w:drawing>
                </mc:Choice>
                <mc:Fallback>
                  <w:pict>
                    <v:rect w14:anchorId="653C047D" id="_x0000_s1061" style="position:absolute;left:0;text-align:left;margin-left:301.95pt;margin-top:13.3pt;width:21.6pt;height:21.6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lvlBAIAABA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">
                      <v:textbox>
                        <w:txbxContent>
                          <w:p w14:paraId="761DB50F" w14:textId="77777777" w:rsidR="00DC0B28" w:rsidRDefault="00DC0B28" w:rsidP="00DC0B28">
                            <w:pPr>
                              <w:jc w:val="center"/>
                            </w:pPr>
                            <w:r>
                              <w:t>-</w:t>
                            </w:r>
                          </w:p>
                        </w:txbxContent>
                      </v:textbox>
                    </v:rect>
                  </w:pict>
                </mc:Fallback>
              </mc:AlternateContent>
            </w:r>
            <w:r>
              <w:rPr>
                <w:noProof/>
                <w:lang w:val="nl-NL" w:eastAsia="nl-NL"/>
              </w:rPr>
              <mc:AlternateContent>
                <mc:Choice Requires="wps">
                  <w:drawing>
                    <wp:anchor distT="0" distB="0" distL="114300" distR="114300" simplePos="0" relativeHeight="251700224" behindDoc="0" locked="0" layoutInCell="1" allowOverlap="1" wp14:anchorId="6F4D3090" wp14:editId="7F4CF54D">
                      <wp:simplePos x="0" y="0"/>
                      <wp:positionH relativeFrom="column">
                        <wp:posOffset>31750</wp:posOffset>
                      </wp:positionH>
                      <wp:positionV relativeFrom="paragraph">
                        <wp:posOffset>168910</wp:posOffset>
                      </wp:positionV>
                      <wp:extent cx="274320" cy="274320"/>
                      <wp:effectExtent l="0" t="0" r="11430" b="11430"/>
                      <wp:wrapNone/>
                      <wp:docPr id="30"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615856B" w14:textId="77777777" w:rsidR="00DC0B28" w:rsidRDefault="00DC0B28" w:rsidP="00DC0B28">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6F4D3090" id="_x0000_s1062" style="position:absolute;left:0;text-align:left;margin-left:2.5pt;margin-top:13.3pt;width:21.6pt;height:21.6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">
                      <v:textbox>
                        <w:txbxContent>
                          <w:p w14:paraId="6615856B" w14:textId="77777777" w:rsidR="00DC0B28" w:rsidRDefault="00DC0B28" w:rsidP="00DC0B28">
                            <w:pPr>
                              <w:rPr>
                                <w:lang w:val="nl-NL"/>
                              </w:rPr>
                            </w:pPr>
                            <w:r>
                              <w:rPr>
                                <w:lang w:val="nl-NL"/>
                              </w:rPr>
                              <w:t>X</w:t>
                            </w:r>
                          </w:p>
                        </w:txbxContent>
                      </v:textbox>
                    </v:rect>
                  </w:pict>
                </mc:Fallback>
              </mc:AlternateContent>
            </w:r>
            <w:r>
              <w:rPr>
                <w:sz w:val="20"/>
                <w:lang w:val="en-CA"/>
              </w:rPr>
              <w:t>31</w:t>
            </w:r>
            <w:r>
              <w:rPr>
                <w:sz w:val="20"/>
                <w:lang w:val="en-CA"/>
              </w:rPr>
              <w:tab/>
              <w:t>32</w:t>
            </w:r>
            <w:r>
              <w:rPr>
                <w:sz w:val="20"/>
                <w:lang w:val="en-CA"/>
              </w:rPr>
              <w:tab/>
              <w:t>33</w:t>
            </w:r>
            <w:r>
              <w:rPr>
                <w:sz w:val="20"/>
                <w:lang w:val="en-CA"/>
              </w:rPr>
              <w:tab/>
              <w:t>34</w:t>
            </w:r>
            <w:r>
              <w:rPr>
                <w:sz w:val="20"/>
                <w:lang w:val="en-CA"/>
              </w:rPr>
              <w:tab/>
              <w:t>35</w:t>
            </w:r>
            <w:r>
              <w:rPr>
                <w:sz w:val="20"/>
                <w:lang w:val="en-CA"/>
              </w:rPr>
              <w:tab/>
              <w:t>36</w:t>
            </w:r>
            <w:r>
              <w:rPr>
                <w:sz w:val="20"/>
                <w:lang w:val="en-CA"/>
              </w:rPr>
              <w:tab/>
              <w:t>37</w:t>
            </w:r>
          </w:p>
          <w:p w14:paraId="2B9E34B9"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F59759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C0B28" w14:paraId="40795418" w14:textId="77777777" w:rsidTr="00507236">
        <w:trPr>
          <w:cantSplit/>
          <w:trHeight w:val="342"/>
        </w:trPr>
        <w:tc>
          <w:tcPr>
            <w:tcW w:w="2518" w:type="dxa"/>
            <w:shd w:val="clear" w:color="auto" w:fill="DDD9C3" w:themeFill="background2" w:themeFillShade="E6"/>
          </w:tcPr>
          <w:p w14:paraId="2EB10573"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582ADADA"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1AC15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ENAV Committee at [ENAV28]</w:t>
            </w:r>
          </w:p>
        </w:tc>
      </w:tr>
      <w:tr w:rsidR="00DC0B28" w14:paraId="6702CD70" w14:textId="77777777" w:rsidTr="00507236">
        <w:trPr>
          <w:cantSplit/>
          <w:trHeight w:val="342"/>
        </w:trPr>
        <w:tc>
          <w:tcPr>
            <w:tcW w:w="2518" w:type="dxa"/>
            <w:vMerge w:val="restart"/>
            <w:shd w:val="clear" w:color="auto" w:fill="auto"/>
          </w:tcPr>
          <w:p w14:paraId="099BFCDB"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04012C2"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1C74F7"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FC0156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C0B28" w14:paraId="06752254" w14:textId="77777777" w:rsidTr="00507236">
        <w:trPr>
          <w:cantSplit/>
          <w:trHeight w:val="489"/>
        </w:trPr>
        <w:tc>
          <w:tcPr>
            <w:tcW w:w="2518" w:type="dxa"/>
            <w:vMerge/>
            <w:shd w:val="clear" w:color="auto" w:fill="auto"/>
          </w:tcPr>
          <w:p w14:paraId="71902F88"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37C592F"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47645C1"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85EC34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DC0B28" w14:paraId="462EDD74" w14:textId="77777777" w:rsidTr="00507236">
        <w:trPr>
          <w:cantSplit/>
          <w:trHeight w:val="489"/>
        </w:trPr>
        <w:tc>
          <w:tcPr>
            <w:tcW w:w="2518" w:type="dxa"/>
            <w:shd w:val="clear" w:color="auto" w:fill="auto"/>
          </w:tcPr>
          <w:p w14:paraId="56B2AD35"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FABA90A"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1780B5DC"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FCD6880"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DC0B28" w14:paraId="28B2A04D" w14:textId="77777777" w:rsidTr="00507236">
        <w:trPr>
          <w:cantSplit/>
          <w:trHeight w:val="489"/>
        </w:trPr>
        <w:tc>
          <w:tcPr>
            <w:tcW w:w="2518" w:type="dxa"/>
            <w:shd w:val="clear" w:color="auto" w:fill="auto"/>
          </w:tcPr>
          <w:p w14:paraId="0EF274A6" w14:textId="77777777" w:rsidR="00DC0B28" w:rsidRDefault="00DC0B28" w:rsidP="0050723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671BF0D"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4BB18C8" w14:textId="77777777" w:rsidR="00DC0B28" w:rsidRDefault="00DC0B28" w:rsidP="0050723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A05503F" w14:textId="77777777" w:rsidR="00DC0B28" w:rsidRPr="00463F19" w:rsidRDefault="00DC0B28" w:rsidP="00A26C1E">
      <w:pPr>
        <w:pStyle w:val="List1"/>
        <w:numPr>
          <w:ilvl w:val="0"/>
          <w:numId w:val="0"/>
        </w:numPr>
      </w:pPr>
    </w:p>
    <w:sectPr w:rsidR="00DC0B28" w:rsidRPr="00463F19"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558B0" w14:textId="77777777" w:rsidR="00BC4F52" w:rsidRDefault="00BC4F52" w:rsidP="00362CD9">
      <w:r>
        <w:separator/>
      </w:r>
    </w:p>
  </w:endnote>
  <w:endnote w:type="continuationSeparator" w:id="0">
    <w:p w14:paraId="087F4EA8" w14:textId="77777777" w:rsidR="00BC4F52" w:rsidRDefault="00BC4F52" w:rsidP="00362CD9">
      <w:r>
        <w:continuationSeparator/>
      </w:r>
    </w:p>
  </w:endnote>
  <w:endnote w:type="continuationNotice" w:id="1">
    <w:p w14:paraId="72FD3BC4" w14:textId="77777777" w:rsidR="00BC4F52" w:rsidRDefault="00BC4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BF2F4" w14:textId="77777777" w:rsidR="00BC4F52" w:rsidRDefault="00BC4F52" w:rsidP="00362CD9">
      <w:r>
        <w:separator/>
      </w:r>
    </w:p>
  </w:footnote>
  <w:footnote w:type="continuationSeparator" w:id="0">
    <w:p w14:paraId="52BF121F" w14:textId="77777777" w:rsidR="00BC4F52" w:rsidRDefault="00BC4F52" w:rsidP="00362CD9">
      <w:r>
        <w:continuationSeparator/>
      </w:r>
    </w:p>
  </w:footnote>
  <w:footnote w:type="continuationNotice" w:id="1">
    <w:p w14:paraId="7EAC2697" w14:textId="77777777" w:rsidR="00BC4F52" w:rsidRDefault="00BC4F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15036E8"/>
    <w:multiLevelType w:val="hybridMultilevel"/>
    <w:tmpl w:val="4258897C"/>
    <w:lvl w:ilvl="0" w:tplc="04130001">
      <w:start w:val="1"/>
      <w:numFmt w:val="bullet"/>
      <w:lvlText w:val=""/>
      <w:lvlJc w:val="left"/>
      <w:pPr>
        <w:ind w:left="825" w:hanging="360"/>
      </w:pPr>
      <w:rPr>
        <w:rFonts w:ascii="Symbol" w:hAnsi="Symbo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40079693">
    <w:abstractNumId w:val="1"/>
  </w:num>
  <w:num w:numId="2" w16cid:durableId="1440758012">
    <w:abstractNumId w:val="0"/>
  </w:num>
  <w:num w:numId="3" w16cid:durableId="328948133">
    <w:abstractNumId w:val="8"/>
  </w:num>
  <w:num w:numId="4" w16cid:durableId="1461920583">
    <w:abstractNumId w:val="25"/>
  </w:num>
  <w:num w:numId="5" w16cid:durableId="161164034">
    <w:abstractNumId w:val="17"/>
  </w:num>
  <w:num w:numId="6" w16cid:durableId="1898587115">
    <w:abstractNumId w:val="4"/>
  </w:num>
  <w:num w:numId="7" w16cid:durableId="1335912664">
    <w:abstractNumId w:val="28"/>
  </w:num>
  <w:num w:numId="8" w16cid:durableId="1114524121">
    <w:abstractNumId w:val="12"/>
  </w:num>
  <w:num w:numId="9" w16cid:durableId="1718581783">
    <w:abstractNumId w:val="10"/>
  </w:num>
  <w:num w:numId="10" w16cid:durableId="585381297">
    <w:abstractNumId w:val="19"/>
  </w:num>
  <w:num w:numId="11" w16cid:durableId="1899244422">
    <w:abstractNumId w:val="18"/>
  </w:num>
  <w:num w:numId="12" w16cid:durableId="117920222">
    <w:abstractNumId w:val="16"/>
  </w:num>
  <w:num w:numId="13" w16cid:durableId="246382328">
    <w:abstractNumId w:val="26"/>
  </w:num>
  <w:num w:numId="14" w16cid:durableId="1009406025">
    <w:abstractNumId w:val="6"/>
  </w:num>
  <w:num w:numId="15" w16cid:durableId="1458600571">
    <w:abstractNumId w:val="29"/>
  </w:num>
  <w:num w:numId="16" w16cid:durableId="2057776951">
    <w:abstractNumId w:val="15"/>
  </w:num>
  <w:num w:numId="17" w16cid:durableId="1930499308">
    <w:abstractNumId w:val="7"/>
  </w:num>
  <w:num w:numId="18" w16cid:durableId="1512379172">
    <w:abstractNumId w:val="21"/>
  </w:num>
  <w:num w:numId="19" w16cid:durableId="1003892478">
    <w:abstractNumId w:val="15"/>
  </w:num>
  <w:num w:numId="20" w16cid:durableId="1948078629">
    <w:abstractNumId w:val="15"/>
  </w:num>
  <w:num w:numId="21" w16cid:durableId="989672197">
    <w:abstractNumId w:val="15"/>
  </w:num>
  <w:num w:numId="22" w16cid:durableId="46540511">
    <w:abstractNumId w:val="15"/>
  </w:num>
  <w:num w:numId="23" w16cid:durableId="1180120827">
    <w:abstractNumId w:val="22"/>
  </w:num>
  <w:num w:numId="24" w16cid:durableId="343167616">
    <w:abstractNumId w:val="3"/>
  </w:num>
  <w:num w:numId="25" w16cid:durableId="1966502396">
    <w:abstractNumId w:val="3"/>
  </w:num>
  <w:num w:numId="26" w16cid:durableId="1260024066">
    <w:abstractNumId w:val="3"/>
  </w:num>
  <w:num w:numId="27" w16cid:durableId="536163620">
    <w:abstractNumId w:val="11"/>
  </w:num>
  <w:num w:numId="28" w16cid:durableId="1075319028">
    <w:abstractNumId w:val="11"/>
  </w:num>
  <w:num w:numId="29" w16cid:durableId="1638798311">
    <w:abstractNumId w:val="11"/>
  </w:num>
  <w:num w:numId="30" w16cid:durableId="1038042197">
    <w:abstractNumId w:val="11"/>
  </w:num>
  <w:num w:numId="31" w16cid:durableId="1671450088">
    <w:abstractNumId w:val="11"/>
  </w:num>
  <w:num w:numId="32" w16cid:durableId="1504660937">
    <w:abstractNumId w:val="11"/>
  </w:num>
  <w:num w:numId="33" w16cid:durableId="1372918563">
    <w:abstractNumId w:val="20"/>
  </w:num>
  <w:num w:numId="34" w16cid:durableId="1590966796">
    <w:abstractNumId w:val="20"/>
  </w:num>
  <w:num w:numId="35" w16cid:durableId="1938519561">
    <w:abstractNumId w:val="20"/>
  </w:num>
  <w:num w:numId="36" w16cid:durableId="636570254">
    <w:abstractNumId w:val="13"/>
  </w:num>
  <w:num w:numId="37" w16cid:durableId="586505182">
    <w:abstractNumId w:val="6"/>
  </w:num>
  <w:num w:numId="38" w16cid:durableId="1106584838">
    <w:abstractNumId w:val="16"/>
  </w:num>
  <w:num w:numId="39" w16cid:durableId="3548938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562594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1235115">
    <w:abstractNumId w:val="2"/>
  </w:num>
  <w:num w:numId="42" w16cid:durableId="620258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1699830">
    <w:abstractNumId w:val="2"/>
  </w:num>
  <w:num w:numId="44" w16cid:durableId="1041978116">
    <w:abstractNumId w:val="14"/>
  </w:num>
  <w:num w:numId="45" w16cid:durableId="868764930">
    <w:abstractNumId w:val="24"/>
  </w:num>
  <w:num w:numId="46" w16cid:durableId="394546075">
    <w:abstractNumId w:val="5"/>
  </w:num>
  <w:num w:numId="47" w16cid:durableId="1922566957">
    <w:abstractNumId w:val="27"/>
  </w:num>
  <w:num w:numId="48" w16cid:durableId="1551308257">
    <w:abstractNumId w:val="23"/>
  </w:num>
  <w:num w:numId="49" w16cid:durableId="211015010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06DF"/>
    <w:rsid w:val="0003453E"/>
    <w:rsid w:val="00036A03"/>
    <w:rsid w:val="00036B9E"/>
    <w:rsid w:val="00037DF4"/>
    <w:rsid w:val="0004700E"/>
    <w:rsid w:val="00070C13"/>
    <w:rsid w:val="000715C9"/>
    <w:rsid w:val="00084F33"/>
    <w:rsid w:val="00085739"/>
    <w:rsid w:val="000A0A49"/>
    <w:rsid w:val="000A77A7"/>
    <w:rsid w:val="000B01DC"/>
    <w:rsid w:val="000B1707"/>
    <w:rsid w:val="000C1B3E"/>
    <w:rsid w:val="000C349E"/>
    <w:rsid w:val="000C67C4"/>
    <w:rsid w:val="000F72BA"/>
    <w:rsid w:val="00110AE7"/>
    <w:rsid w:val="00115001"/>
    <w:rsid w:val="00116ED5"/>
    <w:rsid w:val="00131F68"/>
    <w:rsid w:val="00146E5F"/>
    <w:rsid w:val="00177F4D"/>
    <w:rsid w:val="00180DDA"/>
    <w:rsid w:val="00196779"/>
    <w:rsid w:val="001B2A2D"/>
    <w:rsid w:val="001B3441"/>
    <w:rsid w:val="001B737D"/>
    <w:rsid w:val="001C1869"/>
    <w:rsid w:val="001C44A3"/>
    <w:rsid w:val="001D1F7A"/>
    <w:rsid w:val="001D40BB"/>
    <w:rsid w:val="001E0E15"/>
    <w:rsid w:val="001F0EB0"/>
    <w:rsid w:val="001F4E67"/>
    <w:rsid w:val="001F528A"/>
    <w:rsid w:val="001F704E"/>
    <w:rsid w:val="00201722"/>
    <w:rsid w:val="00206FA6"/>
    <w:rsid w:val="002125B0"/>
    <w:rsid w:val="002170E0"/>
    <w:rsid w:val="00241466"/>
    <w:rsid w:val="00243228"/>
    <w:rsid w:val="00247C5E"/>
    <w:rsid w:val="00251483"/>
    <w:rsid w:val="00255CAA"/>
    <w:rsid w:val="00261A46"/>
    <w:rsid w:val="00262CA7"/>
    <w:rsid w:val="00264305"/>
    <w:rsid w:val="002A0346"/>
    <w:rsid w:val="002A1BAB"/>
    <w:rsid w:val="002A4487"/>
    <w:rsid w:val="002B49E9"/>
    <w:rsid w:val="002C632E"/>
    <w:rsid w:val="002D3E8B"/>
    <w:rsid w:val="002D448D"/>
    <w:rsid w:val="002D4575"/>
    <w:rsid w:val="002D5C0C"/>
    <w:rsid w:val="002E03D1"/>
    <w:rsid w:val="002E6B74"/>
    <w:rsid w:val="002E6FCA"/>
    <w:rsid w:val="002F720C"/>
    <w:rsid w:val="00300F9C"/>
    <w:rsid w:val="00301E7C"/>
    <w:rsid w:val="003039D6"/>
    <w:rsid w:val="00311D05"/>
    <w:rsid w:val="00320D25"/>
    <w:rsid w:val="0035087D"/>
    <w:rsid w:val="003539F9"/>
    <w:rsid w:val="00356CD0"/>
    <w:rsid w:val="00362CD9"/>
    <w:rsid w:val="003761CA"/>
    <w:rsid w:val="00380DAF"/>
    <w:rsid w:val="003959D6"/>
    <w:rsid w:val="003972CE"/>
    <w:rsid w:val="003B28F5"/>
    <w:rsid w:val="003B7B7D"/>
    <w:rsid w:val="003C16E6"/>
    <w:rsid w:val="003C54CB"/>
    <w:rsid w:val="003C7A2A"/>
    <w:rsid w:val="003D2806"/>
    <w:rsid w:val="003D2DC1"/>
    <w:rsid w:val="003D69D0"/>
    <w:rsid w:val="003F2918"/>
    <w:rsid w:val="003F430E"/>
    <w:rsid w:val="00404B03"/>
    <w:rsid w:val="0040690D"/>
    <w:rsid w:val="0041088C"/>
    <w:rsid w:val="00412DD0"/>
    <w:rsid w:val="0041482C"/>
    <w:rsid w:val="00420A38"/>
    <w:rsid w:val="00431B19"/>
    <w:rsid w:val="00447380"/>
    <w:rsid w:val="00463F19"/>
    <w:rsid w:val="004661AD"/>
    <w:rsid w:val="00471A79"/>
    <w:rsid w:val="0048632E"/>
    <w:rsid w:val="004A4D03"/>
    <w:rsid w:val="004A6C1D"/>
    <w:rsid w:val="004B0D10"/>
    <w:rsid w:val="004C57BB"/>
    <w:rsid w:val="004C6408"/>
    <w:rsid w:val="004D1D85"/>
    <w:rsid w:val="004D3C3A"/>
    <w:rsid w:val="004E1CD1"/>
    <w:rsid w:val="004F7EFC"/>
    <w:rsid w:val="005013CC"/>
    <w:rsid w:val="005107EB"/>
    <w:rsid w:val="00521345"/>
    <w:rsid w:val="00526D66"/>
    <w:rsid w:val="00526DF0"/>
    <w:rsid w:val="0054112D"/>
    <w:rsid w:val="00541989"/>
    <w:rsid w:val="00544E4B"/>
    <w:rsid w:val="00545CC4"/>
    <w:rsid w:val="00551FFF"/>
    <w:rsid w:val="005533D3"/>
    <w:rsid w:val="005607A2"/>
    <w:rsid w:val="00565557"/>
    <w:rsid w:val="0057198B"/>
    <w:rsid w:val="00573CFE"/>
    <w:rsid w:val="00574CFD"/>
    <w:rsid w:val="0058603B"/>
    <w:rsid w:val="00590095"/>
    <w:rsid w:val="005969F2"/>
    <w:rsid w:val="00597FAE"/>
    <w:rsid w:val="005B2D86"/>
    <w:rsid w:val="005B32A3"/>
    <w:rsid w:val="005C0D44"/>
    <w:rsid w:val="005C566C"/>
    <w:rsid w:val="005C7E69"/>
    <w:rsid w:val="005D1E91"/>
    <w:rsid w:val="005E262D"/>
    <w:rsid w:val="005E2664"/>
    <w:rsid w:val="005F23D3"/>
    <w:rsid w:val="005F7E20"/>
    <w:rsid w:val="00605E43"/>
    <w:rsid w:val="006153BB"/>
    <w:rsid w:val="00624475"/>
    <w:rsid w:val="00631924"/>
    <w:rsid w:val="00651BF8"/>
    <w:rsid w:val="0066437F"/>
    <w:rsid w:val="006652C3"/>
    <w:rsid w:val="006653D6"/>
    <w:rsid w:val="006717E4"/>
    <w:rsid w:val="00672BB8"/>
    <w:rsid w:val="00691FD0"/>
    <w:rsid w:val="00692148"/>
    <w:rsid w:val="006A1A1E"/>
    <w:rsid w:val="006C5948"/>
    <w:rsid w:val="006C6107"/>
    <w:rsid w:val="006D2631"/>
    <w:rsid w:val="006E315B"/>
    <w:rsid w:val="006E4925"/>
    <w:rsid w:val="006E708C"/>
    <w:rsid w:val="006F2A74"/>
    <w:rsid w:val="006F3FA2"/>
    <w:rsid w:val="006F413A"/>
    <w:rsid w:val="007000D4"/>
    <w:rsid w:val="007118F5"/>
    <w:rsid w:val="00712AA4"/>
    <w:rsid w:val="00712F46"/>
    <w:rsid w:val="007146C4"/>
    <w:rsid w:val="00717870"/>
    <w:rsid w:val="00721AA1"/>
    <w:rsid w:val="00724B67"/>
    <w:rsid w:val="0072621C"/>
    <w:rsid w:val="007360EA"/>
    <w:rsid w:val="00736CDA"/>
    <w:rsid w:val="007547F8"/>
    <w:rsid w:val="00756696"/>
    <w:rsid w:val="00765622"/>
    <w:rsid w:val="00767734"/>
    <w:rsid w:val="00770B6C"/>
    <w:rsid w:val="00783FEA"/>
    <w:rsid w:val="007A395D"/>
    <w:rsid w:val="007B490C"/>
    <w:rsid w:val="007B6BD5"/>
    <w:rsid w:val="007C346C"/>
    <w:rsid w:val="007E6479"/>
    <w:rsid w:val="0080294B"/>
    <w:rsid w:val="0082480E"/>
    <w:rsid w:val="00830553"/>
    <w:rsid w:val="00845819"/>
    <w:rsid w:val="00850293"/>
    <w:rsid w:val="0085117C"/>
    <w:rsid w:val="00851373"/>
    <w:rsid w:val="00851BA6"/>
    <w:rsid w:val="0085654D"/>
    <w:rsid w:val="00861160"/>
    <w:rsid w:val="0086654F"/>
    <w:rsid w:val="00866E7F"/>
    <w:rsid w:val="00896221"/>
    <w:rsid w:val="008A356F"/>
    <w:rsid w:val="008A4653"/>
    <w:rsid w:val="008A4717"/>
    <w:rsid w:val="008A50CC"/>
    <w:rsid w:val="008B3040"/>
    <w:rsid w:val="008C51F1"/>
    <w:rsid w:val="008D1694"/>
    <w:rsid w:val="008D79CB"/>
    <w:rsid w:val="008F07BC"/>
    <w:rsid w:val="008F343C"/>
    <w:rsid w:val="008F604A"/>
    <w:rsid w:val="00922CD9"/>
    <w:rsid w:val="0092692B"/>
    <w:rsid w:val="00930561"/>
    <w:rsid w:val="00943E9C"/>
    <w:rsid w:val="00953F4D"/>
    <w:rsid w:val="00960BB8"/>
    <w:rsid w:val="00964F5C"/>
    <w:rsid w:val="009667E7"/>
    <w:rsid w:val="009709DA"/>
    <w:rsid w:val="00973B57"/>
    <w:rsid w:val="00975900"/>
    <w:rsid w:val="00980BD2"/>
    <w:rsid w:val="009831C0"/>
    <w:rsid w:val="00983E14"/>
    <w:rsid w:val="0099161D"/>
    <w:rsid w:val="00995BC0"/>
    <w:rsid w:val="00997C40"/>
    <w:rsid w:val="009A4D99"/>
    <w:rsid w:val="009A6185"/>
    <w:rsid w:val="009B179D"/>
    <w:rsid w:val="009C287C"/>
    <w:rsid w:val="009D6056"/>
    <w:rsid w:val="009E534E"/>
    <w:rsid w:val="00A0389B"/>
    <w:rsid w:val="00A10104"/>
    <w:rsid w:val="00A1257E"/>
    <w:rsid w:val="00A26C1E"/>
    <w:rsid w:val="00A33A3C"/>
    <w:rsid w:val="00A446C9"/>
    <w:rsid w:val="00A635D6"/>
    <w:rsid w:val="00A73BE2"/>
    <w:rsid w:val="00A8553A"/>
    <w:rsid w:val="00A93AED"/>
    <w:rsid w:val="00A95687"/>
    <w:rsid w:val="00AD146C"/>
    <w:rsid w:val="00AE1319"/>
    <w:rsid w:val="00AE34BB"/>
    <w:rsid w:val="00AF3E68"/>
    <w:rsid w:val="00AF7738"/>
    <w:rsid w:val="00B10475"/>
    <w:rsid w:val="00B11A21"/>
    <w:rsid w:val="00B226F2"/>
    <w:rsid w:val="00B2344E"/>
    <w:rsid w:val="00B274DF"/>
    <w:rsid w:val="00B32429"/>
    <w:rsid w:val="00B40057"/>
    <w:rsid w:val="00B405EA"/>
    <w:rsid w:val="00B56BDF"/>
    <w:rsid w:val="00B649DD"/>
    <w:rsid w:val="00B65812"/>
    <w:rsid w:val="00B65A68"/>
    <w:rsid w:val="00B844D5"/>
    <w:rsid w:val="00B85CD6"/>
    <w:rsid w:val="00B86C69"/>
    <w:rsid w:val="00B90A27"/>
    <w:rsid w:val="00B9554D"/>
    <w:rsid w:val="00BB2B9F"/>
    <w:rsid w:val="00BB310D"/>
    <w:rsid w:val="00BB7D9E"/>
    <w:rsid w:val="00BC2334"/>
    <w:rsid w:val="00BC4F52"/>
    <w:rsid w:val="00BD3CB8"/>
    <w:rsid w:val="00BD4E6F"/>
    <w:rsid w:val="00BF0148"/>
    <w:rsid w:val="00BF32F0"/>
    <w:rsid w:val="00BF4DCE"/>
    <w:rsid w:val="00BF6969"/>
    <w:rsid w:val="00C05469"/>
    <w:rsid w:val="00C05CE5"/>
    <w:rsid w:val="00C071D0"/>
    <w:rsid w:val="00C1702B"/>
    <w:rsid w:val="00C34707"/>
    <w:rsid w:val="00C36771"/>
    <w:rsid w:val="00C516E5"/>
    <w:rsid w:val="00C562D0"/>
    <w:rsid w:val="00C6171E"/>
    <w:rsid w:val="00C75054"/>
    <w:rsid w:val="00C76F11"/>
    <w:rsid w:val="00C8094F"/>
    <w:rsid w:val="00CA6F2C"/>
    <w:rsid w:val="00CC2917"/>
    <w:rsid w:val="00CD25C7"/>
    <w:rsid w:val="00CD6A13"/>
    <w:rsid w:val="00CF1871"/>
    <w:rsid w:val="00CF38BE"/>
    <w:rsid w:val="00D01874"/>
    <w:rsid w:val="00D019CE"/>
    <w:rsid w:val="00D032D6"/>
    <w:rsid w:val="00D043CF"/>
    <w:rsid w:val="00D1133E"/>
    <w:rsid w:val="00D17A34"/>
    <w:rsid w:val="00D26628"/>
    <w:rsid w:val="00D32801"/>
    <w:rsid w:val="00D332B3"/>
    <w:rsid w:val="00D402DF"/>
    <w:rsid w:val="00D505C1"/>
    <w:rsid w:val="00D55207"/>
    <w:rsid w:val="00D608D5"/>
    <w:rsid w:val="00D60B5F"/>
    <w:rsid w:val="00D735F5"/>
    <w:rsid w:val="00D80819"/>
    <w:rsid w:val="00D81801"/>
    <w:rsid w:val="00D866FA"/>
    <w:rsid w:val="00D86727"/>
    <w:rsid w:val="00D92B45"/>
    <w:rsid w:val="00D95962"/>
    <w:rsid w:val="00DA6E3C"/>
    <w:rsid w:val="00DB76CD"/>
    <w:rsid w:val="00DC0B28"/>
    <w:rsid w:val="00DC389B"/>
    <w:rsid w:val="00DE0BE2"/>
    <w:rsid w:val="00DE2FEE"/>
    <w:rsid w:val="00DE699A"/>
    <w:rsid w:val="00DF0461"/>
    <w:rsid w:val="00DF0EF8"/>
    <w:rsid w:val="00DF1467"/>
    <w:rsid w:val="00DF2979"/>
    <w:rsid w:val="00E00BE9"/>
    <w:rsid w:val="00E117DA"/>
    <w:rsid w:val="00E17BD2"/>
    <w:rsid w:val="00E22A11"/>
    <w:rsid w:val="00E23C2C"/>
    <w:rsid w:val="00E30983"/>
    <w:rsid w:val="00E31E5C"/>
    <w:rsid w:val="00E417B6"/>
    <w:rsid w:val="00E44B00"/>
    <w:rsid w:val="00E44DD2"/>
    <w:rsid w:val="00E54C43"/>
    <w:rsid w:val="00E558C3"/>
    <w:rsid w:val="00E55927"/>
    <w:rsid w:val="00E56514"/>
    <w:rsid w:val="00E5742A"/>
    <w:rsid w:val="00E60540"/>
    <w:rsid w:val="00E820B0"/>
    <w:rsid w:val="00E912A6"/>
    <w:rsid w:val="00EA4844"/>
    <w:rsid w:val="00EA4D9C"/>
    <w:rsid w:val="00EA5A97"/>
    <w:rsid w:val="00EB2248"/>
    <w:rsid w:val="00EB75EE"/>
    <w:rsid w:val="00EC740F"/>
    <w:rsid w:val="00EE3CC5"/>
    <w:rsid w:val="00EE4C1D"/>
    <w:rsid w:val="00EF1B63"/>
    <w:rsid w:val="00EF2C38"/>
    <w:rsid w:val="00EF3685"/>
    <w:rsid w:val="00F04350"/>
    <w:rsid w:val="00F133DB"/>
    <w:rsid w:val="00F159EB"/>
    <w:rsid w:val="00F22CD0"/>
    <w:rsid w:val="00F24126"/>
    <w:rsid w:val="00F25BF4"/>
    <w:rsid w:val="00F267DB"/>
    <w:rsid w:val="00F4335A"/>
    <w:rsid w:val="00F46F6F"/>
    <w:rsid w:val="00F60608"/>
    <w:rsid w:val="00F62217"/>
    <w:rsid w:val="00F75597"/>
    <w:rsid w:val="00FA70A7"/>
    <w:rsid w:val="00FB17A9"/>
    <w:rsid w:val="00FB527C"/>
    <w:rsid w:val="00FB5E7E"/>
    <w:rsid w:val="00FB6F75"/>
    <w:rsid w:val="00FC0404"/>
    <w:rsid w:val="00FC0EB3"/>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qFormat/>
    <w:rsid w:val="00EA5A97"/>
    <w:rPr>
      <w:sz w:val="20"/>
      <w:szCs w:val="20"/>
    </w:rPr>
  </w:style>
  <w:style w:type="character" w:customStyle="1" w:styleId="CommentTextChar">
    <w:name w:val="Comment Text Char"/>
    <w:basedOn w:val="DefaultParagraphFont"/>
    <w:link w:val="CommentText"/>
    <w:uiPriority w:val="99"/>
    <w:semiHidden/>
    <w:qForma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 w:type="character" w:styleId="UnresolvedMention">
    <w:name w:val="Unresolved Mention"/>
    <w:basedOn w:val="DefaultParagraphFont"/>
    <w:uiPriority w:val="99"/>
    <w:semiHidden/>
    <w:unhideWhenUsed/>
    <w:rsid w:val="001F4E67"/>
    <w:rPr>
      <w:color w:val="605E5C"/>
      <w:shd w:val="clear" w:color="auto" w:fill="E1DFDD"/>
    </w:rPr>
  </w:style>
  <w:style w:type="paragraph" w:styleId="BodyText3">
    <w:name w:val="Body Text 3"/>
    <w:basedOn w:val="Normal"/>
    <w:link w:val="BodyText3Char"/>
    <w:semiHidden/>
    <w:unhideWhenUsed/>
    <w:rsid w:val="00C76F11"/>
    <w:pPr>
      <w:spacing w:after="120"/>
    </w:pPr>
    <w:rPr>
      <w:sz w:val="16"/>
      <w:szCs w:val="16"/>
    </w:rPr>
  </w:style>
  <w:style w:type="character" w:customStyle="1" w:styleId="BodyText3Char">
    <w:name w:val="Body Text 3 Char"/>
    <w:basedOn w:val="DefaultParagraphFont"/>
    <w:link w:val="BodyText3"/>
    <w:semiHidden/>
    <w:rsid w:val="00C76F11"/>
    <w:rPr>
      <w:rFonts w:ascii="Arial" w:hAnsi="Arial" w:cs="Calibri"/>
      <w:sz w:val="16"/>
      <w:szCs w:val="16"/>
    </w:rPr>
  </w:style>
  <w:style w:type="paragraph" w:styleId="Revision">
    <w:name w:val="Revision"/>
    <w:hidden/>
    <w:uiPriority w:val="99"/>
    <w:semiHidden/>
    <w:rsid w:val="00262CA7"/>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3.xml><?xml version="1.0" encoding="utf-8"?>
<ds:datastoreItem xmlns:ds="http://schemas.openxmlformats.org/officeDocument/2006/customXml" ds:itemID="{ACB596E1-4057-49D3-9C38-A0D4647F1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3808</Words>
  <Characters>21709</Characters>
  <Application>Microsoft Office Word</Application>
  <DocSecurity>0</DocSecurity>
  <Lines>180</Lines>
  <Paragraphs>50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25467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Jillian Carson-Jackson</cp:lastModifiedBy>
  <cp:revision>2</cp:revision>
  <dcterms:created xsi:type="dcterms:W3CDTF">2022-09-29T23:43:00Z</dcterms:created>
  <dcterms:modified xsi:type="dcterms:W3CDTF">2022-09-29T23:43:00Z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